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805"/>
        <w:pBdr/>
        <w:spacing/>
        <w:ind/>
        <w:rPr/>
      </w:pPr>
      <w:r>
        <w:t xml:space="preserve">Título breve y claro del tema principal del artículo</w:t>
      </w:r>
      <w:r/>
    </w:p>
    <w:tbl>
      <w:tblPr>
        <w:tblStyle w:val="80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50"/>
      </w:tblGrid>
      <w:tr>
        <w:trPr/>
        <w:tc>
          <w:tcPr>
            <w:tcBorders/>
            <w:tcW w:w="9350" w:type="dxa"/>
            <w:textDirection w:val="lrTb"/>
            <w:noWrap w:val="false"/>
          </w:tcPr>
          <w:p>
            <w:pPr>
              <w:pStyle w:val="808"/>
              <w:pBdr/>
              <w:spacing/>
              <w:ind/>
              <w:rPr/>
            </w:pPr>
            <w:r>
              <w:t xml:space="preserve">Autor </w:t>
            </w:r>
            <w:r>
              <w:t xml:space="preserve">Uno </w:t>
            </w:r>
            <w:r>
              <w:rPr>
                <w:vertAlign w:val="superscript"/>
              </w:rPr>
              <w:t xml:space="preserve">1</w:t>
            </w:r>
            <w:r>
              <w:t xml:space="preserve">*, Autor </w:t>
            </w:r>
            <w:r>
              <w:t xml:space="preserve">Dos</w:t>
            </w:r>
            <w:r>
              <w:rPr>
                <w:vertAlign w:val="superscript"/>
              </w:rPr>
              <w:t xml:space="preserve">2</w:t>
            </w:r>
            <w:r>
              <w:t xml:space="preserve">, …, Autor </w:t>
            </w:r>
            <w:r>
              <w:t xml:space="preserve">Cinco</w:t>
            </w:r>
            <w:r>
              <w:rPr>
                <w:vertAlign w:val="superscript"/>
              </w:rPr>
              <w:t xml:space="preserve">5</w:t>
            </w:r>
            <w:r>
              <w:t xml:space="preserve">, (Máximo cinco autores</w:t>
            </w:r>
            <w:r>
              <w:t xml:space="preserve">, </w:t>
            </w:r>
            <w:r>
              <w:t xml:space="preserve">Paterno-Materno, Nombre1</w:t>
            </w:r>
            <w:r>
              <w:t xml:space="preserve">)</w:t>
            </w:r>
            <w:r/>
          </w:p>
        </w:tc>
      </w:tr>
      <w:tr>
        <w:trPr/>
        <w:tc>
          <w:tcPr>
            <w:tcBorders/>
            <w:tcW w:w="9350" w:type="dxa"/>
            <w:textDirection w:val="lrTb"/>
            <w:noWrap w:val="false"/>
          </w:tcPr>
          <w:p>
            <w:pPr>
              <w:pStyle w:val="808"/>
              <w:pBdr/>
              <w:spacing/>
              <w:ind/>
              <w:rPr/>
            </w:pPr>
            <w:r>
              <w:rPr>
                <w:vertAlign w:val="superscript"/>
              </w:rPr>
              <w:t xml:space="preserve">1</w:t>
            </w:r>
            <w:r>
              <w:t xml:space="preserve">Institución</w:t>
            </w:r>
            <w:r>
              <w:t xml:space="preserve"> Uno</w:t>
            </w:r>
            <w:r>
              <w:t xml:space="preserve"> y </w:t>
            </w:r>
            <w:r>
              <w:t xml:space="preserve">C</w:t>
            </w:r>
            <w:r>
              <w:t xml:space="preserve">orreo</w:t>
            </w:r>
            <w:r>
              <w:t xml:space="preserve"> Uno</w:t>
            </w:r>
            <w:r>
              <w:t xml:space="preserve">, …,</w:t>
            </w:r>
            <w:r>
              <w:t xml:space="preserve"> </w:t>
            </w:r>
            <w:r>
              <w:rPr>
                <w:vertAlign w:val="superscript"/>
              </w:rPr>
              <w:t xml:space="preserve">5</w:t>
            </w:r>
            <w:r>
              <w:t xml:space="preserve">Institución</w:t>
            </w:r>
            <w:r>
              <w:t xml:space="preserve"> Cinco</w:t>
            </w:r>
            <w:r>
              <w:t xml:space="preserve"> y </w:t>
            </w:r>
            <w:r>
              <w:t xml:space="preserve">C</w:t>
            </w:r>
            <w:r>
              <w:t xml:space="preserve">orreo</w:t>
            </w:r>
            <w:r>
              <w:t xml:space="preserve"> Cinco</w:t>
            </w:r>
            <w:r/>
          </w:p>
        </w:tc>
      </w:tr>
      <w:tr>
        <w:trPr/>
        <w:tc>
          <w:tcPr>
            <w:tcBorders/>
            <w:tcW w:w="9350" w:type="dxa"/>
            <w:textDirection w:val="lrTb"/>
            <w:noWrap w:val="false"/>
          </w:tcPr>
          <w:p>
            <w:pPr>
              <w:pStyle w:val="808"/>
              <w:pBdr/>
              <w:spacing/>
              <w:ind/>
              <w:rPr/>
            </w:pPr>
            <w:r/>
            <w:r/>
          </w:p>
        </w:tc>
      </w:tr>
      <w:tr>
        <w:trPr/>
        <w:tc>
          <w:tcPr>
            <w:tcBorders/>
            <w:tcW w:w="9350" w:type="dxa"/>
            <w:textDirection w:val="lrTb"/>
            <w:noWrap w:val="false"/>
          </w:tcPr>
          <w:p>
            <w:pPr>
              <w:pStyle w:val="809"/>
              <w:pBdr/>
              <w:spacing/>
              <w:ind/>
              <w:rPr>
                <w:b/>
                <w:bCs/>
              </w:rPr>
            </w:pPr>
            <w:r>
              <w:t xml:space="preserve">Área de participación:</w:t>
            </w:r>
            <w:r>
              <w:t xml:space="preserve"> </w:t>
            </w:r>
            <w:r>
              <w:rPr>
                <w:b/>
                <w:bCs/>
              </w:rPr>
              <w:t xml:space="preserve">Ingeniería Eléctrica y Electrónica</w:t>
            </w:r>
            <w:r>
              <w:rPr>
                <w:b/>
                <w:bCs/>
              </w:rPr>
            </w:r>
          </w:p>
          <w:p>
            <w:pPr>
              <w:pStyle w:val="809"/>
              <w:pBdr/>
              <w:spacing/>
              <w:ind/>
              <w:rPr>
                <w:i/>
                <w:iCs/>
              </w:rPr>
            </w:pPr>
            <w:r>
              <w:rPr>
                <w:i/>
                <w:iCs/>
                <w:highlight w:val="yellow"/>
              </w:rPr>
              <w:t xml:space="preserve">(</w:t>
            </w:r>
            <w:r>
              <w:rPr>
                <w:i/>
                <w:iCs/>
                <w:highlight w:val="yellow"/>
              </w:rPr>
              <w:t xml:space="preserve">Selecciona solo </w:t>
            </w:r>
            <w:r>
              <w:rPr>
                <w:i/>
                <w:iCs/>
                <w:highlight w:val="yellow"/>
              </w:rPr>
              <w:t xml:space="preserve">una: </w:t>
            </w:r>
            <w:r>
              <w:rPr>
                <w:i/>
                <w:iCs/>
                <w:highlight w:val="yellow"/>
              </w:rPr>
              <w:t xml:space="preserve">Ingeniería Química, Ingeniería </w:t>
            </w:r>
            <w:r>
              <w:rPr>
                <w:i/>
                <w:iCs/>
                <w:highlight w:val="yellow"/>
              </w:rPr>
              <w:t xml:space="preserve">Industrial, Sistemas</w:t>
            </w:r>
            <w:r>
              <w:rPr>
                <w:i/>
                <w:iCs/>
                <w:highlight w:val="yellow"/>
              </w:rPr>
              <w:t xml:space="preserve"> Computacionales</w:t>
            </w:r>
            <w:r>
              <w:rPr>
                <w:i/>
                <w:iCs/>
                <w:highlight w:val="yellow"/>
              </w:rPr>
              <w:t xml:space="preserve">, </w:t>
            </w:r>
            <w:r>
              <w:rPr>
                <w:i/>
                <w:iCs/>
                <w:highlight w:val="yellow"/>
              </w:rPr>
              <w:t xml:space="preserve">Ingeniería Administrativa</w:t>
            </w:r>
            <w:r>
              <w:rPr>
                <w:i/>
                <w:iCs/>
                <w:highlight w:val="yellow"/>
              </w:rPr>
              <w:t xml:space="preserve">, I</w:t>
            </w:r>
            <w:r>
              <w:rPr>
                <w:i/>
                <w:iCs/>
                <w:highlight w:val="yellow"/>
              </w:rPr>
              <w:t xml:space="preserve">ngeniería Eléctrica y Electrónica</w:t>
            </w:r>
            <w:r>
              <w:rPr>
                <w:i/>
                <w:iCs/>
                <w:highlight w:val="yellow"/>
              </w:rPr>
              <w:t xml:space="preserve">, </w:t>
            </w:r>
            <w:r>
              <w:rPr>
                <w:i/>
                <w:iCs/>
                <w:highlight w:val="yellow"/>
              </w:rPr>
              <w:t xml:space="preserve">Ingeniería Mecánica y Mecatrónica</w:t>
            </w:r>
            <w:r>
              <w:rPr>
                <w:i/>
                <w:iCs/>
                <w:highlight w:val="yellow"/>
              </w:rPr>
              <w:t xml:space="preserve">, </w:t>
            </w:r>
            <w:r>
              <w:rPr>
                <w:i/>
                <w:iCs/>
                <w:highlight w:val="yellow"/>
              </w:rPr>
              <w:t xml:space="preserve">Investigación Educativa</w:t>
            </w:r>
            <w:r>
              <w:rPr>
                <w:i/>
                <w:iCs/>
                <w:highlight w:val="yellow"/>
              </w:rPr>
              <w:t xml:space="preserve">)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</w:r>
          </w:p>
        </w:tc>
      </w:tr>
      <w:tr>
        <w:trPr/>
        <w:tc>
          <w:tcPr>
            <w:tcBorders>
              <w:bottom w:val="single" w:color="003d7c" w:sz="24" w:space="0"/>
            </w:tcBorders>
            <w:tcW w:w="9350" w:type="dxa"/>
            <w:textDirection w:val="lrTb"/>
            <w:noWrap w:val="false"/>
          </w:tcPr>
          <w:p>
            <w:pPr>
              <w:pStyle w:val="809"/>
              <w:pBdr/>
              <w:spacing/>
              <w:ind/>
              <w:rPr/>
            </w:pPr>
            <w:r/>
            <w:r/>
          </w:p>
        </w:tc>
      </w:tr>
    </w:tbl>
    <w:p>
      <w:pPr>
        <w:pBdr/>
        <w:spacing/>
        <w:ind/>
        <w:rPr/>
      </w:pPr>
      <w:r/>
      <w:r/>
    </w:p>
    <w:p>
      <w:pPr>
        <w:pStyle w:val="801"/>
        <w:pBdr/>
        <w:spacing/>
        <w:ind/>
        <w:rPr>
          <w:lang w:val="en-US"/>
        </w:rPr>
      </w:pPr>
      <w:r>
        <w:rPr>
          <w:lang w:val="en-US"/>
        </w:rPr>
        <w:t xml:space="preserve">Resumen</w:t>
      </w:r>
      <w:r>
        <w:rPr>
          <w:lang w:val="en-US"/>
        </w:rPr>
      </w:r>
    </w:p>
    <w:p>
      <w:pPr>
        <w:pBdr/>
        <w:spacing/>
        <w:ind/>
        <w:rPr/>
      </w:pPr>
      <w:r>
        <w:rPr>
          <w:lang w:val="en-US"/>
        </w:rPr>
        <w:t xml:space="preserve">Lorem ipsum dolor sit </w:t>
      </w:r>
      <w:r>
        <w:rPr>
          <w:lang w:val="en-US"/>
        </w:rPr>
        <w:t xml:space="preserve">amet</w:t>
      </w:r>
      <w:r>
        <w:rPr>
          <w:lang w:val="en-US"/>
        </w:rPr>
        <w:t xml:space="preserve">, </w:t>
      </w:r>
      <w:r>
        <w:rPr>
          <w:lang w:val="en-US"/>
        </w:rPr>
        <w:t xml:space="preserve">consectetur</w:t>
      </w:r>
      <w:r>
        <w:rPr>
          <w:lang w:val="en-US"/>
        </w:rPr>
        <w:t xml:space="preserve"> </w:t>
      </w:r>
      <w:r>
        <w:rPr>
          <w:lang w:val="en-US"/>
        </w:rPr>
        <w:t xml:space="preserve">adipiscing</w:t>
      </w:r>
      <w:r>
        <w:rPr>
          <w:lang w:val="en-US"/>
        </w:rPr>
        <w:t xml:space="preserve"> </w:t>
      </w:r>
      <w:r>
        <w:rPr>
          <w:lang w:val="en-US"/>
        </w:rPr>
        <w:t xml:space="preserve">elit</w:t>
      </w:r>
      <w:r>
        <w:rPr>
          <w:lang w:val="en-US"/>
        </w:rPr>
        <w:t xml:space="preserve">. </w:t>
      </w:r>
      <w:r>
        <w:rPr>
          <w:lang w:val="en-US"/>
        </w:rPr>
        <w:t xml:space="preserve">Nullam</w:t>
      </w:r>
      <w:r>
        <w:rPr>
          <w:lang w:val="en-US"/>
        </w:rPr>
        <w:t xml:space="preserve"> lorem </w:t>
      </w:r>
      <w:r>
        <w:rPr>
          <w:lang w:val="en-US"/>
        </w:rPr>
        <w:t xml:space="preserve">lacus</w:t>
      </w:r>
      <w:r>
        <w:rPr>
          <w:lang w:val="en-US"/>
        </w:rPr>
        <w:t xml:space="preserve">, </w:t>
      </w:r>
      <w:r>
        <w:rPr>
          <w:lang w:val="en-US"/>
        </w:rPr>
        <w:t xml:space="preserve">accumsan</w:t>
      </w:r>
      <w:r>
        <w:rPr>
          <w:lang w:val="en-US"/>
        </w:rPr>
        <w:t xml:space="preserve"> et </w:t>
      </w:r>
      <w:r>
        <w:rPr>
          <w:lang w:val="en-US"/>
        </w:rPr>
        <w:t xml:space="preserve">arcu</w:t>
      </w:r>
      <w:r>
        <w:rPr>
          <w:lang w:val="en-US"/>
        </w:rPr>
        <w:t xml:space="preserve"> ac, </w:t>
      </w:r>
      <w:r>
        <w:rPr>
          <w:lang w:val="en-US"/>
        </w:rPr>
        <w:t xml:space="preserve">molestie</w:t>
      </w:r>
      <w:r>
        <w:rPr>
          <w:lang w:val="en-US"/>
        </w:rPr>
        <w:t xml:space="preserve"> </w:t>
      </w:r>
      <w:r>
        <w:rPr>
          <w:lang w:val="en-US"/>
        </w:rPr>
        <w:t xml:space="preserve">molestie</w:t>
      </w:r>
      <w:r>
        <w:rPr>
          <w:lang w:val="en-US"/>
        </w:rPr>
        <w:t xml:space="preserve"> </w:t>
      </w:r>
      <w:r>
        <w:rPr>
          <w:lang w:val="en-US"/>
        </w:rPr>
        <w:t xml:space="preserve">enim</w:t>
      </w:r>
      <w:r>
        <w:rPr>
          <w:lang w:val="en-US"/>
        </w:rPr>
        <w:t xml:space="preserve">. Nam ac </w:t>
      </w:r>
      <w:r>
        <w:rPr>
          <w:lang w:val="en-US"/>
        </w:rPr>
        <w:t xml:space="preserve">orci</w:t>
      </w:r>
      <w:r>
        <w:rPr>
          <w:lang w:val="en-US"/>
        </w:rPr>
        <w:t xml:space="preserve"> </w:t>
      </w:r>
      <w:r>
        <w:rPr>
          <w:lang w:val="en-US"/>
        </w:rPr>
        <w:t xml:space="preserve">eget</w:t>
      </w:r>
      <w:r>
        <w:rPr>
          <w:lang w:val="en-US"/>
        </w:rPr>
        <w:t xml:space="preserve"> </w:t>
      </w:r>
      <w:r>
        <w:rPr>
          <w:lang w:val="en-US"/>
        </w:rPr>
        <w:t xml:space="preserve">tellus</w:t>
      </w:r>
      <w:r>
        <w:rPr>
          <w:lang w:val="en-US"/>
        </w:rPr>
        <w:t xml:space="preserve"> </w:t>
      </w:r>
      <w:r>
        <w:rPr>
          <w:lang w:val="en-US"/>
        </w:rPr>
        <w:t xml:space="preserve">egestas</w:t>
      </w:r>
      <w:r>
        <w:rPr>
          <w:lang w:val="en-US"/>
        </w:rPr>
        <w:t xml:space="preserve"> </w:t>
      </w:r>
      <w:r>
        <w:rPr>
          <w:lang w:val="en-US"/>
        </w:rPr>
        <w:t xml:space="preserve">luctus</w:t>
      </w:r>
      <w:r>
        <w:rPr>
          <w:lang w:val="en-US"/>
        </w:rPr>
        <w:t xml:space="preserve"> convallis </w:t>
      </w:r>
      <w:r>
        <w:rPr>
          <w:lang w:val="en-US"/>
        </w:rPr>
        <w:t xml:space="preserve">eget</w:t>
      </w:r>
      <w:r>
        <w:rPr>
          <w:lang w:val="en-US"/>
        </w:rPr>
        <w:t xml:space="preserve"> </w:t>
      </w:r>
      <w:r>
        <w:rPr>
          <w:lang w:val="en-US"/>
        </w:rPr>
        <w:t xml:space="preserve">justo</w:t>
      </w:r>
      <w:r>
        <w:rPr>
          <w:lang w:val="en-US"/>
        </w:rPr>
        <w:t xml:space="preserve">. Morbi </w:t>
      </w:r>
      <w:r>
        <w:rPr>
          <w:lang w:val="en-US"/>
        </w:rPr>
        <w:t xml:space="preserve">hendrerit</w:t>
      </w:r>
      <w:r>
        <w:rPr>
          <w:lang w:val="en-US"/>
        </w:rPr>
        <w:t xml:space="preserve"> </w:t>
      </w:r>
      <w:r>
        <w:rPr>
          <w:lang w:val="en-US"/>
        </w:rPr>
        <w:t xml:space="preserve">tortor</w:t>
      </w:r>
      <w:r>
        <w:rPr>
          <w:lang w:val="en-US"/>
        </w:rPr>
        <w:t xml:space="preserve"> </w:t>
      </w:r>
      <w:r>
        <w:rPr>
          <w:lang w:val="en-US"/>
        </w:rPr>
        <w:t xml:space="preserve">risus</w:t>
      </w:r>
      <w:r>
        <w:rPr>
          <w:lang w:val="en-US"/>
        </w:rPr>
        <w:t xml:space="preserve">, sit </w:t>
      </w:r>
      <w:r>
        <w:rPr>
          <w:lang w:val="en-US"/>
        </w:rPr>
        <w:t xml:space="preserve">amet</w:t>
      </w:r>
      <w:r>
        <w:rPr>
          <w:lang w:val="en-US"/>
        </w:rPr>
        <w:t xml:space="preserve"> porta </w:t>
      </w:r>
      <w:r>
        <w:rPr>
          <w:lang w:val="en-US"/>
        </w:rPr>
        <w:t xml:space="preserve">metus</w:t>
      </w:r>
      <w:r>
        <w:rPr>
          <w:lang w:val="en-US"/>
        </w:rPr>
        <w:t xml:space="preserve"> </w:t>
      </w:r>
      <w:r>
        <w:rPr>
          <w:lang w:val="en-US"/>
        </w:rPr>
        <w:t xml:space="preserve">ullamcorper</w:t>
      </w:r>
      <w:r>
        <w:rPr>
          <w:lang w:val="en-US"/>
        </w:rPr>
        <w:t xml:space="preserve"> ac. Ut </w:t>
      </w:r>
      <w:r>
        <w:rPr>
          <w:lang w:val="en-US"/>
        </w:rPr>
        <w:t xml:space="preserve">interdum</w:t>
      </w:r>
      <w:r>
        <w:rPr>
          <w:lang w:val="en-US"/>
        </w:rPr>
        <w:t xml:space="preserve"> at </w:t>
      </w:r>
      <w:r>
        <w:rPr>
          <w:lang w:val="en-US"/>
        </w:rPr>
        <w:t xml:space="preserve">nibh</w:t>
      </w:r>
      <w:r>
        <w:rPr>
          <w:lang w:val="en-US"/>
        </w:rPr>
        <w:t xml:space="preserve"> </w:t>
      </w:r>
      <w:r>
        <w:rPr>
          <w:lang w:val="en-US"/>
        </w:rPr>
        <w:t xml:space="preserve">eget</w:t>
      </w:r>
      <w:r>
        <w:rPr>
          <w:lang w:val="en-US"/>
        </w:rPr>
        <w:t xml:space="preserve"> </w:t>
      </w:r>
      <w:r>
        <w:rPr>
          <w:lang w:val="en-US"/>
        </w:rPr>
        <w:t xml:space="preserve">consectetur</w:t>
      </w:r>
      <w:r>
        <w:rPr>
          <w:lang w:val="en-US"/>
        </w:rPr>
        <w:t xml:space="preserve">. Nam </w:t>
      </w:r>
      <w:r>
        <w:rPr>
          <w:lang w:val="en-US"/>
        </w:rPr>
        <w:t xml:space="preserve">consectetur</w:t>
      </w:r>
      <w:r>
        <w:rPr>
          <w:lang w:val="en-US"/>
        </w:rPr>
        <w:t xml:space="preserve"> </w:t>
      </w:r>
      <w:r>
        <w:rPr>
          <w:lang w:val="en-US"/>
        </w:rPr>
        <w:t xml:space="preserve">nunc</w:t>
      </w:r>
      <w:r>
        <w:rPr>
          <w:lang w:val="en-US"/>
        </w:rPr>
        <w:t xml:space="preserve"> </w:t>
      </w:r>
      <w:r>
        <w:rPr>
          <w:lang w:val="en-US"/>
        </w:rPr>
        <w:t xml:space="preserve">sagittis</w:t>
      </w:r>
      <w:r>
        <w:rPr>
          <w:lang w:val="en-US"/>
        </w:rPr>
        <w:t xml:space="preserve"> </w:t>
      </w:r>
      <w:r>
        <w:rPr>
          <w:lang w:val="en-US"/>
        </w:rPr>
        <w:t xml:space="preserve">accumsan</w:t>
      </w:r>
      <w:r>
        <w:rPr>
          <w:lang w:val="en-US"/>
        </w:rPr>
        <w:t xml:space="preserve"> </w:t>
      </w:r>
      <w:r>
        <w:rPr>
          <w:lang w:val="en-US"/>
        </w:rPr>
        <w:t xml:space="preserve">rutrum</w:t>
      </w:r>
      <w:r>
        <w:rPr>
          <w:lang w:val="en-US"/>
        </w:rPr>
        <w:t xml:space="preserve">. Nunc </w:t>
      </w:r>
      <w:r>
        <w:rPr>
          <w:lang w:val="en-US"/>
        </w:rPr>
        <w:t xml:space="preserve">eu</w:t>
      </w:r>
      <w:r>
        <w:rPr>
          <w:lang w:val="en-US"/>
        </w:rPr>
        <w:t xml:space="preserve"> </w:t>
      </w:r>
      <w:r>
        <w:rPr>
          <w:lang w:val="en-US"/>
        </w:rPr>
        <w:t xml:space="preserve">risus</w:t>
      </w:r>
      <w:r>
        <w:rPr>
          <w:lang w:val="en-US"/>
        </w:rPr>
        <w:t xml:space="preserve"> sem. Integer </w:t>
      </w:r>
      <w:r>
        <w:rPr>
          <w:lang w:val="en-US"/>
        </w:rPr>
        <w:t xml:space="preserve">tristique</w:t>
      </w:r>
      <w:r>
        <w:rPr>
          <w:lang w:val="en-US"/>
        </w:rPr>
        <w:t xml:space="preserve"> ligula </w:t>
      </w:r>
      <w:r>
        <w:rPr>
          <w:lang w:val="en-US"/>
        </w:rPr>
        <w:t xml:space="preserve">nec</w:t>
      </w:r>
      <w:r>
        <w:rPr>
          <w:lang w:val="en-US"/>
        </w:rPr>
        <w:t xml:space="preserve"> </w:t>
      </w:r>
      <w:r>
        <w:rPr>
          <w:lang w:val="en-US"/>
        </w:rPr>
        <w:t xml:space="preserve">hendrerit</w:t>
      </w:r>
      <w:r>
        <w:rPr>
          <w:lang w:val="en-US"/>
        </w:rPr>
        <w:t xml:space="preserve"> lacinia. </w:t>
      </w:r>
      <w:r>
        <w:t xml:space="preserve">Praesent id nisl sagittis, interdum est et, laoreet dui. (</w:t>
      </w:r>
      <w:r>
        <w:rPr>
          <w:highlight w:val="yellow"/>
        </w:rPr>
        <w:t xml:space="preserve">máximo 150 palabras</w:t>
      </w:r>
      <w:r>
        <w:t xml:space="preserve">)</w:t>
      </w:r>
      <w:r/>
    </w:p>
    <w:p>
      <w:pPr>
        <w:pBdr/>
        <w:spacing/>
        <w:ind/>
        <w:rPr/>
      </w:pPr>
      <w:r>
        <w:rPr>
          <w:rStyle w:val="810"/>
        </w:rPr>
        <w:t xml:space="preserve">Palabras clave</w:t>
      </w:r>
      <w:r>
        <w:t xml:space="preserve">: </w:t>
      </w:r>
      <w:r>
        <w:rPr>
          <w:i/>
          <w:iCs/>
        </w:rPr>
        <w:t xml:space="preserve">Uno, Dos, Tres, Cuatro </w:t>
      </w:r>
      <w:r>
        <w:rPr>
          <w:i/>
          <w:iCs/>
        </w:rPr>
        <w:t xml:space="preserve">(</w:t>
      </w:r>
      <w:r>
        <w:rPr>
          <w:i/>
          <w:iCs/>
          <w:highlight w:val="yellow"/>
        </w:rPr>
        <w:t xml:space="preserve">Máximo 4 palabras separadas por coma</w:t>
      </w:r>
      <w:r>
        <w:rPr>
          <w:i/>
          <w:iCs/>
        </w:rPr>
        <w:t xml:space="preserve">)</w:t>
      </w:r>
      <w:r/>
    </w:p>
    <w:p>
      <w:pPr>
        <w:pStyle w:val="801"/>
        <w:pBdr/>
        <w:spacing/>
        <w:ind/>
        <w:rPr>
          <w:lang w:val="en-US"/>
        </w:rPr>
      </w:pPr>
      <w:r>
        <w:rPr>
          <w:lang w:val="en-US"/>
        </w:rPr>
        <w:t xml:space="preserve">Abstract</w:t>
      </w:r>
      <w:r>
        <w:rPr>
          <w:lang w:val="en-US"/>
        </w:rPr>
      </w:r>
    </w:p>
    <w:p>
      <w:pPr>
        <w:pBdr/>
        <w:spacing/>
        <w:ind/>
        <w:rPr>
          <w:lang w:val="en-US"/>
        </w:rPr>
      </w:pPr>
      <w:r>
        <w:rPr>
          <w:lang w:val="en-US"/>
        </w:rPr>
        <w:t xml:space="preserve">Nunc </w:t>
      </w:r>
      <w:r>
        <w:rPr>
          <w:lang w:val="en-US"/>
        </w:rPr>
        <w:t xml:space="preserve">quam</w:t>
      </w:r>
      <w:r>
        <w:rPr>
          <w:lang w:val="en-US"/>
        </w:rPr>
        <w:t xml:space="preserve"> </w:t>
      </w:r>
      <w:r>
        <w:rPr>
          <w:lang w:val="en-US"/>
        </w:rPr>
        <w:t xml:space="preserve">augue</w:t>
      </w:r>
      <w:r>
        <w:rPr>
          <w:lang w:val="en-US"/>
        </w:rPr>
        <w:t xml:space="preserve">, </w:t>
      </w:r>
      <w:r>
        <w:rPr>
          <w:lang w:val="en-US"/>
        </w:rPr>
        <w:t xml:space="preserve">bibendum</w:t>
      </w:r>
      <w:r>
        <w:rPr>
          <w:lang w:val="en-US"/>
        </w:rPr>
        <w:t xml:space="preserve"> sit </w:t>
      </w:r>
      <w:r>
        <w:rPr>
          <w:lang w:val="en-US"/>
        </w:rPr>
        <w:t xml:space="preserve">amet</w:t>
      </w:r>
      <w:r>
        <w:rPr>
          <w:lang w:val="en-US"/>
        </w:rPr>
        <w:t xml:space="preserve"> </w:t>
      </w:r>
      <w:r>
        <w:rPr>
          <w:lang w:val="en-US"/>
        </w:rPr>
        <w:t xml:space="preserve">est</w:t>
      </w:r>
      <w:r>
        <w:rPr>
          <w:lang w:val="en-US"/>
        </w:rPr>
        <w:t xml:space="preserve"> </w:t>
      </w:r>
      <w:r>
        <w:rPr>
          <w:lang w:val="en-US"/>
        </w:rPr>
        <w:t xml:space="preserve">sagittis</w:t>
      </w:r>
      <w:r>
        <w:rPr>
          <w:lang w:val="en-US"/>
        </w:rPr>
        <w:t xml:space="preserve">, </w:t>
      </w:r>
      <w:r>
        <w:rPr>
          <w:lang w:val="en-US"/>
        </w:rPr>
        <w:t xml:space="preserve">pretium</w:t>
      </w:r>
      <w:r>
        <w:rPr>
          <w:lang w:val="en-US"/>
        </w:rPr>
        <w:t xml:space="preserve"> </w:t>
      </w:r>
      <w:r>
        <w:rPr>
          <w:lang w:val="en-US"/>
        </w:rPr>
        <w:t xml:space="preserve">malesuada</w:t>
      </w:r>
      <w:r>
        <w:rPr>
          <w:lang w:val="en-US"/>
        </w:rPr>
        <w:t xml:space="preserve"> </w:t>
      </w:r>
      <w:r>
        <w:rPr>
          <w:lang w:val="en-US"/>
        </w:rPr>
        <w:t xml:space="preserve">urna</w:t>
      </w:r>
      <w:r>
        <w:rPr>
          <w:lang w:val="en-US"/>
        </w:rPr>
        <w:t xml:space="preserve">. </w:t>
      </w:r>
      <w:r>
        <w:rPr>
          <w:lang w:val="en-US"/>
        </w:rPr>
        <w:t xml:space="preserve">Mauris</w:t>
      </w:r>
      <w:r>
        <w:rPr>
          <w:lang w:val="en-US"/>
        </w:rPr>
        <w:t xml:space="preserve"> et </w:t>
      </w:r>
      <w:r>
        <w:rPr>
          <w:lang w:val="en-US"/>
        </w:rPr>
        <w:t xml:space="preserve">enim</w:t>
      </w:r>
      <w:r>
        <w:rPr>
          <w:lang w:val="en-US"/>
        </w:rPr>
        <w:t xml:space="preserve"> </w:t>
      </w:r>
      <w:r>
        <w:rPr>
          <w:lang w:val="en-US"/>
        </w:rPr>
        <w:t xml:space="preserve">blandit</w:t>
      </w:r>
      <w:r>
        <w:rPr>
          <w:lang w:val="en-US"/>
        </w:rPr>
        <w:t xml:space="preserve">, </w:t>
      </w:r>
      <w:r>
        <w:rPr>
          <w:lang w:val="en-US"/>
        </w:rPr>
        <w:t xml:space="preserve">tincidunt</w:t>
      </w:r>
      <w:r>
        <w:rPr>
          <w:lang w:val="en-US"/>
        </w:rPr>
        <w:t xml:space="preserve"> </w:t>
      </w:r>
      <w:r>
        <w:rPr>
          <w:lang w:val="en-US"/>
        </w:rPr>
        <w:t xml:space="preserve">mauris</w:t>
      </w:r>
      <w:r>
        <w:rPr>
          <w:lang w:val="en-US"/>
        </w:rPr>
        <w:t xml:space="preserve"> at, </w:t>
      </w:r>
      <w:r>
        <w:rPr>
          <w:lang w:val="en-US"/>
        </w:rPr>
        <w:t xml:space="preserve">sollicitudin</w:t>
      </w:r>
      <w:r>
        <w:rPr>
          <w:lang w:val="en-US"/>
        </w:rPr>
        <w:t xml:space="preserve"> </w:t>
      </w:r>
      <w:r>
        <w:rPr>
          <w:lang w:val="en-US"/>
        </w:rPr>
        <w:t xml:space="preserve">leo</w:t>
      </w:r>
      <w:r>
        <w:rPr>
          <w:lang w:val="en-US"/>
        </w:rPr>
        <w:t xml:space="preserve">. Maecenas pulvinar </w:t>
      </w:r>
      <w:r>
        <w:rPr>
          <w:lang w:val="en-US"/>
        </w:rPr>
        <w:t xml:space="preserve">interdum</w:t>
      </w:r>
      <w:r>
        <w:rPr>
          <w:lang w:val="en-US"/>
        </w:rPr>
        <w:t xml:space="preserve"> </w:t>
      </w:r>
      <w:r>
        <w:rPr>
          <w:lang w:val="en-US"/>
        </w:rPr>
        <w:t xml:space="preserve">urna</w:t>
      </w:r>
      <w:r>
        <w:rPr>
          <w:lang w:val="en-US"/>
        </w:rPr>
        <w:t xml:space="preserve">. Lorem ipsum dolor sit </w:t>
      </w:r>
      <w:r>
        <w:rPr>
          <w:lang w:val="en-US"/>
        </w:rPr>
        <w:t xml:space="preserve">amet</w:t>
      </w:r>
      <w:r>
        <w:rPr>
          <w:lang w:val="en-US"/>
        </w:rPr>
        <w:t xml:space="preserve">, </w:t>
      </w:r>
      <w:r>
        <w:rPr>
          <w:lang w:val="en-US"/>
        </w:rPr>
        <w:t xml:space="preserve">consectetur</w:t>
      </w:r>
      <w:r>
        <w:rPr>
          <w:lang w:val="en-US"/>
        </w:rPr>
        <w:t xml:space="preserve"> </w:t>
      </w:r>
      <w:r>
        <w:rPr>
          <w:lang w:val="en-US"/>
        </w:rPr>
        <w:t xml:space="preserve">adipiscing</w:t>
      </w:r>
      <w:r>
        <w:rPr>
          <w:lang w:val="en-US"/>
        </w:rPr>
        <w:t xml:space="preserve"> </w:t>
      </w:r>
      <w:r>
        <w:rPr>
          <w:lang w:val="en-US"/>
        </w:rPr>
        <w:t xml:space="preserve">elit</w:t>
      </w:r>
      <w:r>
        <w:rPr>
          <w:lang w:val="en-US"/>
        </w:rPr>
        <w:t xml:space="preserve">. Duis </w:t>
      </w:r>
      <w:r>
        <w:rPr>
          <w:lang w:val="en-US"/>
        </w:rPr>
        <w:t xml:space="preserve">hendrerit</w:t>
      </w:r>
      <w:r>
        <w:rPr>
          <w:lang w:val="en-US"/>
        </w:rPr>
        <w:t xml:space="preserve"> </w:t>
      </w:r>
      <w:r>
        <w:rPr>
          <w:lang w:val="en-US"/>
        </w:rPr>
        <w:t xml:space="preserve">nibh</w:t>
      </w:r>
      <w:r>
        <w:rPr>
          <w:lang w:val="en-US"/>
        </w:rPr>
        <w:t xml:space="preserve"> </w:t>
      </w:r>
      <w:r>
        <w:rPr>
          <w:lang w:val="en-US"/>
        </w:rPr>
        <w:t xml:space="preserve">eget</w:t>
      </w:r>
      <w:r>
        <w:rPr>
          <w:lang w:val="en-US"/>
        </w:rPr>
        <w:t xml:space="preserve"> </w:t>
      </w:r>
      <w:r>
        <w:rPr>
          <w:lang w:val="en-US"/>
        </w:rPr>
        <w:t xml:space="preserve">elementum</w:t>
      </w:r>
      <w:r>
        <w:rPr>
          <w:lang w:val="en-US"/>
        </w:rPr>
        <w:t xml:space="preserve"> </w:t>
      </w:r>
      <w:r>
        <w:rPr>
          <w:lang w:val="en-US"/>
        </w:rPr>
        <w:t xml:space="preserve">consequat</w:t>
      </w:r>
      <w:r>
        <w:rPr>
          <w:lang w:val="en-US"/>
        </w:rPr>
        <w:t xml:space="preserve">. Aenean </w:t>
      </w:r>
      <w:r>
        <w:rPr>
          <w:lang w:val="en-US"/>
        </w:rPr>
        <w:t xml:space="preserve">accumsan</w:t>
      </w:r>
      <w:r>
        <w:rPr>
          <w:lang w:val="en-US"/>
        </w:rPr>
        <w:t xml:space="preserve"> </w:t>
      </w:r>
      <w:r>
        <w:rPr>
          <w:lang w:val="en-US"/>
        </w:rPr>
        <w:t xml:space="preserve">molestie</w:t>
      </w:r>
      <w:r>
        <w:rPr>
          <w:lang w:val="en-US"/>
        </w:rPr>
        <w:t xml:space="preserve"> diam, </w:t>
      </w:r>
      <w:r>
        <w:rPr>
          <w:lang w:val="en-US"/>
        </w:rPr>
        <w:t xml:space="preserve">nec</w:t>
      </w:r>
      <w:r>
        <w:rPr>
          <w:lang w:val="en-US"/>
        </w:rPr>
        <w:t xml:space="preserve"> </w:t>
      </w:r>
      <w:r>
        <w:rPr>
          <w:lang w:val="en-US"/>
        </w:rPr>
        <w:t xml:space="preserve">tincidunt</w:t>
      </w:r>
      <w:r>
        <w:rPr>
          <w:lang w:val="en-US"/>
        </w:rPr>
        <w:t xml:space="preserve"> ligula </w:t>
      </w:r>
      <w:r>
        <w:rPr>
          <w:lang w:val="en-US"/>
        </w:rPr>
        <w:t xml:space="preserve">tincidunt</w:t>
      </w:r>
      <w:r>
        <w:rPr>
          <w:lang w:val="en-US"/>
        </w:rPr>
        <w:t xml:space="preserve"> non. Morbi libero </w:t>
      </w:r>
      <w:r>
        <w:rPr>
          <w:lang w:val="en-US"/>
        </w:rPr>
        <w:t xml:space="preserve">justo</w:t>
      </w:r>
      <w:r>
        <w:rPr>
          <w:lang w:val="en-US"/>
        </w:rPr>
        <w:t xml:space="preserve">, </w:t>
      </w:r>
      <w:r>
        <w:rPr>
          <w:lang w:val="en-US"/>
        </w:rPr>
        <w:t xml:space="preserve">rutrum</w:t>
      </w:r>
      <w:r>
        <w:rPr>
          <w:lang w:val="en-US"/>
        </w:rPr>
        <w:t xml:space="preserve"> </w:t>
      </w:r>
      <w:r>
        <w:rPr>
          <w:lang w:val="en-US"/>
        </w:rPr>
        <w:t xml:space="preserve">eu</w:t>
      </w:r>
      <w:r>
        <w:rPr>
          <w:lang w:val="en-US"/>
        </w:rPr>
        <w:t xml:space="preserve"> </w:t>
      </w:r>
      <w:r>
        <w:rPr>
          <w:lang w:val="en-US"/>
        </w:rPr>
        <w:t xml:space="preserve">enim</w:t>
      </w:r>
      <w:r>
        <w:rPr>
          <w:lang w:val="en-US"/>
        </w:rPr>
        <w:t xml:space="preserve"> non, </w:t>
      </w:r>
      <w:r>
        <w:rPr>
          <w:lang w:val="en-US"/>
        </w:rPr>
        <w:t xml:space="preserve">volutpat</w:t>
      </w:r>
      <w:r>
        <w:rPr>
          <w:lang w:val="en-US"/>
        </w:rPr>
        <w:t xml:space="preserve"> </w:t>
      </w:r>
      <w:r>
        <w:rPr>
          <w:lang w:val="en-US"/>
        </w:rPr>
        <w:t xml:space="preserve">luctus</w:t>
      </w:r>
      <w:r>
        <w:rPr>
          <w:lang w:val="en-US"/>
        </w:rPr>
        <w:t xml:space="preserve"> diam. Cras </w:t>
      </w:r>
      <w:r>
        <w:rPr>
          <w:lang w:val="en-US"/>
        </w:rPr>
        <w:t xml:space="preserve">vehicula</w:t>
      </w:r>
      <w:r>
        <w:rPr>
          <w:lang w:val="en-US"/>
        </w:rPr>
        <w:t xml:space="preserve"> </w:t>
      </w:r>
      <w:r>
        <w:rPr>
          <w:lang w:val="en-US"/>
        </w:rPr>
        <w:t xml:space="preserve">lobortis</w:t>
      </w:r>
      <w:r>
        <w:rPr>
          <w:lang w:val="en-US"/>
        </w:rPr>
        <w:t xml:space="preserve"> ex </w:t>
      </w:r>
      <w:r>
        <w:rPr>
          <w:lang w:val="en-US"/>
        </w:rPr>
        <w:t xml:space="preserve">nec</w:t>
      </w:r>
      <w:r>
        <w:rPr>
          <w:lang w:val="en-US"/>
        </w:rPr>
        <w:t xml:space="preserve"> </w:t>
      </w:r>
      <w:r>
        <w:rPr>
          <w:lang w:val="en-US"/>
        </w:rPr>
        <w:t xml:space="preserve">tristique</w:t>
      </w:r>
      <w:r>
        <w:rPr>
          <w:lang w:val="en-US"/>
        </w:rPr>
        <w:t xml:space="preserve">. Nunc </w:t>
      </w:r>
      <w:r>
        <w:rPr>
          <w:lang w:val="en-US"/>
        </w:rPr>
        <w:t xml:space="preserve">varius</w:t>
      </w:r>
      <w:r>
        <w:rPr>
          <w:lang w:val="en-US"/>
        </w:rPr>
        <w:t xml:space="preserve"> </w:t>
      </w:r>
      <w:r>
        <w:rPr>
          <w:lang w:val="en-US"/>
        </w:rPr>
        <w:t xml:space="preserve">sollicitudin</w:t>
      </w:r>
      <w:r>
        <w:rPr>
          <w:lang w:val="en-US"/>
        </w:rPr>
        <w:t xml:space="preserve"> </w:t>
      </w:r>
      <w:r>
        <w:rPr>
          <w:lang w:val="en-US"/>
        </w:rPr>
        <w:t xml:space="preserve">euismod</w:t>
      </w:r>
      <w:r>
        <w:rPr>
          <w:lang w:val="en-US"/>
        </w:rPr>
        <w:t xml:space="preserve">. </w:t>
      </w:r>
      <w:r>
        <w:rPr>
          <w:lang w:val="en-US"/>
        </w:rPr>
        <w:t xml:space="preserve">Vivamus</w:t>
      </w:r>
      <w:r>
        <w:rPr>
          <w:lang w:val="en-US"/>
        </w:rPr>
        <w:t xml:space="preserve"> </w:t>
      </w:r>
      <w:r>
        <w:rPr>
          <w:lang w:val="en-US"/>
        </w:rPr>
        <w:t xml:space="preserve">tincidunt</w:t>
      </w:r>
      <w:r>
        <w:rPr>
          <w:lang w:val="en-US"/>
        </w:rPr>
        <w:t xml:space="preserve"> </w:t>
      </w:r>
      <w:r>
        <w:rPr>
          <w:lang w:val="en-US"/>
        </w:rPr>
        <w:t xml:space="preserve">ut</w:t>
      </w:r>
      <w:r>
        <w:rPr>
          <w:lang w:val="en-US"/>
        </w:rPr>
        <w:t xml:space="preserve"> </w:t>
      </w:r>
      <w:r>
        <w:rPr>
          <w:lang w:val="en-US"/>
        </w:rPr>
        <w:t xml:space="preserve">est</w:t>
      </w:r>
      <w:r>
        <w:rPr>
          <w:lang w:val="en-US"/>
        </w:rPr>
        <w:t xml:space="preserve"> </w:t>
      </w:r>
      <w:r>
        <w:rPr>
          <w:lang w:val="en-US"/>
        </w:rPr>
        <w:t xml:space="preserve">eu</w:t>
      </w:r>
      <w:r>
        <w:rPr>
          <w:lang w:val="en-US"/>
        </w:rPr>
        <w:t xml:space="preserve"> </w:t>
      </w:r>
      <w:r>
        <w:rPr>
          <w:lang w:val="en-US"/>
        </w:rPr>
        <w:t xml:space="preserve">feugiat</w:t>
      </w:r>
      <w:r>
        <w:rPr>
          <w:lang w:val="en-US"/>
        </w:rPr>
        <w:t xml:space="preserve">. </w:t>
      </w:r>
      <w:r>
        <w:rPr>
          <w:lang w:val="en-US"/>
        </w:rPr>
        <w:t xml:space="preserve">Curabitur</w:t>
      </w:r>
      <w:r>
        <w:rPr>
          <w:lang w:val="en-US"/>
        </w:rPr>
        <w:t xml:space="preserve"> </w:t>
      </w:r>
      <w:r>
        <w:rPr>
          <w:lang w:val="en-US"/>
        </w:rPr>
        <w:t xml:space="preserve">dapibus</w:t>
      </w:r>
      <w:r>
        <w:rPr>
          <w:lang w:val="en-US"/>
        </w:rPr>
        <w:t xml:space="preserve"> </w:t>
      </w:r>
      <w:r>
        <w:rPr>
          <w:lang w:val="en-US"/>
        </w:rPr>
        <w:t xml:space="preserve">mauris</w:t>
      </w:r>
      <w:r>
        <w:rPr>
          <w:lang w:val="en-US"/>
        </w:rPr>
        <w:t xml:space="preserve"> </w:t>
      </w:r>
      <w:r>
        <w:rPr>
          <w:lang w:val="en-US"/>
        </w:rPr>
        <w:t xml:space="preserve">nec</w:t>
      </w:r>
      <w:r>
        <w:rPr>
          <w:lang w:val="en-US"/>
        </w:rPr>
        <w:t xml:space="preserve"> </w:t>
      </w:r>
      <w:r>
        <w:rPr>
          <w:lang w:val="en-US"/>
        </w:rPr>
        <w:t xml:space="preserve">elementum</w:t>
      </w:r>
      <w:r>
        <w:rPr>
          <w:lang w:val="en-US"/>
        </w:rPr>
        <w:t xml:space="preserve"> </w:t>
      </w:r>
      <w:r>
        <w:rPr>
          <w:lang w:val="en-US"/>
        </w:rPr>
        <w:t xml:space="preserve">placerat</w:t>
      </w:r>
      <w:r>
        <w:rPr>
          <w:lang w:val="en-US"/>
        </w:rPr>
        <w:t xml:space="preserve">. Cras at </w:t>
      </w:r>
      <w:r>
        <w:rPr>
          <w:lang w:val="en-US"/>
        </w:rPr>
        <w:t xml:space="preserve">odio</w:t>
      </w:r>
      <w:r>
        <w:rPr>
          <w:lang w:val="en-US"/>
        </w:rPr>
        <w:t xml:space="preserve"> </w:t>
      </w:r>
      <w:r>
        <w:rPr>
          <w:lang w:val="en-US"/>
        </w:rPr>
        <w:t xml:space="preserve">faucibus</w:t>
      </w:r>
      <w:r>
        <w:rPr>
          <w:lang w:val="en-US"/>
        </w:rPr>
        <w:t xml:space="preserve">, porta </w:t>
      </w:r>
      <w:r>
        <w:rPr>
          <w:lang w:val="en-US"/>
        </w:rPr>
        <w:t xml:space="preserve">urna</w:t>
      </w:r>
      <w:r>
        <w:rPr>
          <w:lang w:val="en-US"/>
        </w:rPr>
        <w:t xml:space="preserve"> in, </w:t>
      </w:r>
      <w:r>
        <w:rPr>
          <w:lang w:val="en-US"/>
        </w:rPr>
        <w:t xml:space="preserve">condimentum</w:t>
      </w:r>
      <w:r>
        <w:rPr>
          <w:lang w:val="en-US"/>
        </w:rPr>
        <w:t xml:space="preserve"> </w:t>
      </w:r>
      <w:r>
        <w:rPr>
          <w:lang w:val="en-US"/>
        </w:rPr>
        <w:t xml:space="preserve">purus</w:t>
      </w:r>
      <w:r>
        <w:rPr>
          <w:lang w:val="en-US"/>
        </w:rPr>
        <w:t xml:space="preserve">. Duis </w:t>
      </w:r>
      <w:r>
        <w:rPr>
          <w:lang w:val="en-US"/>
        </w:rPr>
        <w:t xml:space="preserve">facilisis</w:t>
      </w:r>
      <w:r>
        <w:rPr>
          <w:lang w:val="en-US"/>
        </w:rPr>
        <w:t xml:space="preserve"> </w:t>
      </w:r>
      <w:r>
        <w:rPr>
          <w:lang w:val="en-US"/>
        </w:rPr>
        <w:t xml:space="preserve">ornare</w:t>
      </w:r>
      <w:r>
        <w:rPr>
          <w:lang w:val="en-US"/>
        </w:rPr>
        <w:t xml:space="preserve"> </w:t>
      </w:r>
      <w:r>
        <w:rPr>
          <w:lang w:val="en-US"/>
        </w:rPr>
        <w:t xml:space="preserve">purus</w:t>
      </w:r>
      <w:r>
        <w:rPr>
          <w:lang w:val="en-US"/>
        </w:rPr>
        <w:t xml:space="preserve">, a </w:t>
      </w:r>
      <w:r>
        <w:rPr>
          <w:lang w:val="en-US"/>
        </w:rPr>
        <w:t xml:space="preserve">tempor</w:t>
      </w:r>
      <w:r>
        <w:rPr>
          <w:lang w:val="en-US"/>
        </w:rPr>
        <w:t xml:space="preserve"> </w:t>
      </w:r>
      <w:r>
        <w:rPr>
          <w:lang w:val="en-US"/>
        </w:rPr>
        <w:t xml:space="preserve">tellus</w:t>
      </w:r>
      <w:r>
        <w:rPr>
          <w:lang w:val="en-US"/>
        </w:rPr>
        <w:t xml:space="preserve"> </w:t>
      </w:r>
      <w:r>
        <w:rPr>
          <w:lang w:val="en-US"/>
        </w:rPr>
        <w:t xml:space="preserve">ullamcorper</w:t>
      </w:r>
      <w:r>
        <w:rPr>
          <w:lang w:val="en-US"/>
        </w:rPr>
        <w:t xml:space="preserve"> </w:t>
      </w:r>
      <w:r>
        <w:rPr>
          <w:lang w:val="en-US"/>
        </w:rPr>
        <w:t xml:space="preserve">ut.</w:t>
      </w:r>
      <w:r>
        <w:rPr>
          <w:lang w:val="en-US"/>
        </w:rPr>
        <w:t xml:space="preserve"> (</w:t>
      </w:r>
      <w:r>
        <w:rPr>
          <w:highlight w:val="yellow"/>
          <w:lang w:val="en-US"/>
        </w:rPr>
        <w:t xml:space="preserve">150 words at most</w:t>
      </w:r>
      <w:r>
        <w:rPr>
          <w:lang w:val="en-US"/>
        </w:rPr>
        <w:t xml:space="preserve">)</w:t>
      </w:r>
      <w:r>
        <w:rPr>
          <w:lang w:val="en-US"/>
        </w:rPr>
      </w:r>
    </w:p>
    <w:p>
      <w:pPr>
        <w:pBdr/>
        <w:spacing/>
        <w:ind/>
        <w:rPr>
          <w:lang w:val="en-US"/>
        </w:rPr>
      </w:pPr>
      <w:r>
        <w:rPr>
          <w:rStyle w:val="810"/>
          <w:lang w:val="en-US"/>
        </w:rPr>
        <w:t xml:space="preserve">Key words: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4 </w:t>
      </w:r>
      <w:r>
        <w:rPr>
          <w:i/>
          <w:iCs/>
          <w:lang w:val="en-US"/>
        </w:rPr>
        <w:t xml:space="preserve">word</w:t>
      </w:r>
      <w:r>
        <w:rPr>
          <w:i/>
          <w:iCs/>
          <w:lang w:val="en-US"/>
        </w:rPr>
        <w:t xml:space="preserve"> at most separated by commas</w:t>
      </w:r>
      <w:r>
        <w:rPr>
          <w:lang w:val="en-US"/>
        </w:rPr>
      </w:r>
    </w:p>
    <w:p>
      <w:pPr>
        <w:pStyle w:val="801"/>
        <w:pBdr/>
        <w:spacing/>
        <w:ind/>
        <w:rPr/>
      </w:pPr>
      <w:r>
        <w:t xml:space="preserve">Introducción</w:t>
      </w:r>
      <w:r/>
    </w:p>
    <w:p>
      <w:pPr>
        <w:pBdr/>
        <w:spacing/>
        <w:ind/>
        <w:rPr/>
      </w:pPr>
      <w:r>
        <w:rPr>
          <w:highlight w:val="yellow"/>
        </w:rPr>
        <w:t xml:space="preserve">Cada artículo deberá tener una extensión mínima de 7 y máxima de 10 páginas, en le</w:t>
      </w:r>
      <w:r>
        <w:rPr>
          <w:highlight w:val="yellow"/>
        </w:rPr>
        <w:t xml:space="preserve">tra Arial 10, interlineado sencillo y márgenes de 2 cm. Las figuras o gráficas, si las hay, deben estar incluidas en el archivo y ser relacionadas en el texto previo a ellas. Deben citarse las fuentes consultadas en el desarrollo del documento. (Arial 10).</w:t>
      </w:r>
      <w:r/>
    </w:p>
    <w:p>
      <w:pPr>
        <w:pBdr/>
        <w:spacing/>
        <w:ind/>
        <w:rPr>
          <w:lang w:val="en-US"/>
        </w:rPr>
      </w:pPr>
      <w:r>
        <w:t xml:space="preserve">Etiam</w:t>
      </w:r>
      <w:r>
        <w:t xml:space="preserve"> ut </w:t>
      </w:r>
      <w:r>
        <w:t xml:space="preserve">dictum</w:t>
      </w:r>
      <w:r>
        <w:t xml:space="preserve"> ex. Sed </w:t>
      </w:r>
      <w:r>
        <w:t xml:space="preserve">interdum</w:t>
      </w:r>
      <w:r>
        <w:t xml:space="preserve"> </w:t>
      </w:r>
      <w:r>
        <w:t xml:space="preserve">mattis</w:t>
      </w:r>
      <w:r>
        <w:t xml:space="preserve"> </w:t>
      </w:r>
      <w:r>
        <w:t xml:space="preserve">purus</w:t>
      </w:r>
      <w:r>
        <w:t xml:space="preserve">, a auctor </w:t>
      </w:r>
      <w:r>
        <w:t xml:space="preserve">nulla</w:t>
      </w:r>
      <w:r>
        <w:t xml:space="preserve"> </w:t>
      </w:r>
      <w:r>
        <w:t xml:space="preserve">vulputate</w:t>
      </w:r>
      <w:r>
        <w:t xml:space="preserve"> ut. </w:t>
      </w:r>
      <w:r>
        <w:t xml:space="preserve">Interdum</w:t>
      </w:r>
      <w:r>
        <w:t xml:space="preserve"> et </w:t>
      </w:r>
      <w:r>
        <w:t xml:space="preserve">malesuada</w:t>
      </w:r>
      <w:r>
        <w:t xml:space="preserve"> </w:t>
      </w:r>
      <w:r>
        <w:t xml:space="preserve">fames</w:t>
      </w:r>
      <w:r>
        <w:t xml:space="preserve"> ac ante </w:t>
      </w:r>
      <w:r>
        <w:t xml:space="preserve">ipsum</w:t>
      </w:r>
      <w:r>
        <w:t xml:space="preserve"> </w:t>
      </w:r>
      <w:r>
        <w:t xml:space="preserve">primis</w:t>
      </w:r>
      <w:r>
        <w:t xml:space="preserve"> in </w:t>
      </w:r>
      <w:r>
        <w:t xml:space="preserve">faucibus</w:t>
      </w:r>
      <w:r>
        <w:t xml:space="preserve">. </w:t>
      </w:r>
      <w:r>
        <w:t xml:space="preserve">Nullam</w:t>
      </w:r>
      <w:r>
        <w:t xml:space="preserve"> </w:t>
      </w:r>
      <w:r>
        <w:t xml:space="preserve">tincidunt</w:t>
      </w:r>
      <w:r>
        <w:t xml:space="preserve"> </w:t>
      </w:r>
      <w:r>
        <w:t xml:space="preserve">accumsan</w:t>
      </w:r>
      <w:r>
        <w:t xml:space="preserve"> </w:t>
      </w:r>
      <w:r>
        <w:t xml:space="preserve">ligula</w:t>
      </w:r>
      <w:r>
        <w:t xml:space="preserve">, sed commodo mi </w:t>
      </w:r>
      <w:r>
        <w:t xml:space="preserve">mollis</w:t>
      </w:r>
      <w:r>
        <w:t xml:space="preserve"> at. </w:t>
      </w:r>
      <w:r>
        <w:t xml:space="preserve">Vivamus</w:t>
      </w:r>
      <w:r>
        <w:t xml:space="preserve"> </w:t>
      </w:r>
      <w:r>
        <w:t xml:space="preserve">condimentum</w:t>
      </w:r>
      <w:r>
        <w:t xml:space="preserve"> </w:t>
      </w:r>
      <w:r>
        <w:t xml:space="preserve">felis</w:t>
      </w:r>
      <w:r>
        <w:t xml:space="preserve"> </w:t>
      </w:r>
      <w:r>
        <w:t xml:space="preserve">massa</w:t>
      </w:r>
      <w:r>
        <w:t xml:space="preserve">, auctor </w:t>
      </w:r>
      <w:r>
        <w:t xml:space="preserve">tristique</w:t>
      </w:r>
      <w:r>
        <w:t xml:space="preserve"> ante </w:t>
      </w:r>
      <w:r>
        <w:t xml:space="preserve">vestibulum</w:t>
      </w:r>
      <w:r>
        <w:t xml:space="preserve"> </w:t>
      </w:r>
      <w:r>
        <w:t xml:space="preserve">eget</w:t>
      </w:r>
      <w:r>
        <w:t xml:space="preserve">. </w:t>
      </w:r>
      <w:r>
        <w:rPr>
          <w:lang w:val="en-US"/>
        </w:rPr>
        <w:t xml:space="preserve">Ut in ante auctor </w:t>
      </w:r>
      <w:r>
        <w:rPr>
          <w:lang w:val="en-US"/>
        </w:rPr>
        <w:t xml:space="preserve">turpis</w:t>
      </w:r>
      <w:r>
        <w:rPr>
          <w:lang w:val="en-US"/>
        </w:rPr>
        <w:t xml:space="preserve"> </w:t>
      </w:r>
      <w:r>
        <w:rPr>
          <w:lang w:val="en-US"/>
        </w:rPr>
        <w:t xml:space="preserve">laoreet</w:t>
      </w:r>
      <w:r>
        <w:rPr>
          <w:lang w:val="en-US"/>
        </w:rPr>
        <w:t xml:space="preserve"> </w:t>
      </w:r>
      <w:r>
        <w:rPr>
          <w:lang w:val="en-US"/>
        </w:rPr>
        <w:t xml:space="preserve">porttitor</w:t>
      </w:r>
      <w:r>
        <w:rPr>
          <w:lang w:val="en-US"/>
        </w:rPr>
        <w:t xml:space="preserve"> sit </w:t>
      </w:r>
      <w:r>
        <w:rPr>
          <w:lang w:val="en-US"/>
        </w:rPr>
        <w:t xml:space="preserve">amet</w:t>
      </w:r>
      <w:r>
        <w:rPr>
          <w:lang w:val="en-US"/>
        </w:rPr>
        <w:t xml:space="preserve"> </w:t>
      </w:r>
      <w:r>
        <w:rPr>
          <w:lang w:val="en-US"/>
        </w:rPr>
        <w:t xml:space="preserve">quis</w:t>
      </w:r>
      <w:r>
        <w:rPr>
          <w:lang w:val="en-US"/>
        </w:rPr>
        <w:t xml:space="preserve"> ante. </w:t>
      </w:r>
      <w:r>
        <w:rPr>
          <w:lang w:val="en-US"/>
        </w:rPr>
        <w:t xml:space="preserve">Interdum</w:t>
      </w:r>
      <w:r>
        <w:rPr>
          <w:lang w:val="en-US"/>
        </w:rPr>
        <w:t xml:space="preserve"> et </w:t>
      </w:r>
      <w:r>
        <w:rPr>
          <w:lang w:val="en-US"/>
        </w:rPr>
        <w:t xml:space="preserve">malesuada</w:t>
      </w:r>
      <w:r>
        <w:rPr>
          <w:lang w:val="en-US"/>
        </w:rPr>
        <w:t xml:space="preserve"> fames ac ante ipsum </w:t>
      </w:r>
      <w:r>
        <w:rPr>
          <w:lang w:val="en-US"/>
        </w:rPr>
        <w:t xml:space="preserve">primis</w:t>
      </w:r>
      <w:r>
        <w:rPr>
          <w:lang w:val="en-US"/>
        </w:rPr>
        <w:t xml:space="preserve"> in </w:t>
      </w:r>
      <w:r>
        <w:rPr>
          <w:lang w:val="en-US"/>
        </w:rPr>
        <w:t xml:space="preserve">faucibus</w:t>
      </w:r>
      <w:r>
        <w:rPr>
          <w:lang w:val="en-US"/>
        </w:rPr>
        <w:t xml:space="preserve">. Proin </w:t>
      </w:r>
      <w:r>
        <w:rPr>
          <w:lang w:val="en-US"/>
        </w:rPr>
        <w:t xml:space="preserve">quis</w:t>
      </w:r>
      <w:r>
        <w:rPr>
          <w:lang w:val="en-US"/>
        </w:rPr>
        <w:t xml:space="preserve"> tempus </w:t>
      </w:r>
      <w:r>
        <w:rPr>
          <w:lang w:val="en-US"/>
        </w:rPr>
        <w:t xml:space="preserve">orci</w:t>
      </w:r>
      <w:r>
        <w:rPr>
          <w:lang w:val="en-US"/>
        </w:rPr>
        <w:t xml:space="preserve">, ac </w:t>
      </w:r>
      <w:r>
        <w:rPr>
          <w:lang w:val="en-US"/>
        </w:rPr>
        <w:t xml:space="preserve">varius</w:t>
      </w:r>
      <w:r>
        <w:rPr>
          <w:lang w:val="en-US"/>
        </w:rPr>
        <w:t xml:space="preserve"> </w:t>
      </w:r>
      <w:r>
        <w:rPr>
          <w:lang w:val="en-US"/>
        </w:rPr>
        <w:t xml:space="preserve">lectus</w:t>
      </w:r>
      <w:r>
        <w:rPr>
          <w:lang w:val="en-US"/>
        </w:rPr>
        <w:t xml:space="preserve">. </w:t>
      </w:r>
      <w:r>
        <w:rPr>
          <w:lang w:val="en-US"/>
        </w:rPr>
        <w:t xml:space="preserve">Nullam</w:t>
      </w:r>
      <w:r>
        <w:rPr>
          <w:lang w:val="en-US"/>
        </w:rPr>
        <w:t xml:space="preserve"> </w:t>
      </w:r>
      <w:r>
        <w:rPr>
          <w:lang w:val="en-US"/>
        </w:rPr>
        <w:t xml:space="preserve">finibus</w:t>
      </w:r>
      <w:r>
        <w:rPr>
          <w:lang w:val="en-US"/>
        </w:rPr>
        <w:t xml:space="preserve"> et </w:t>
      </w:r>
      <w:r>
        <w:rPr>
          <w:lang w:val="en-US"/>
        </w:rPr>
        <w:t xml:space="preserve">augue</w:t>
      </w:r>
      <w:r>
        <w:rPr>
          <w:lang w:val="en-US"/>
        </w:rPr>
        <w:t xml:space="preserve"> </w:t>
      </w:r>
      <w:r>
        <w:rPr>
          <w:lang w:val="en-US"/>
        </w:rPr>
        <w:t xml:space="preserve">nec</w:t>
      </w:r>
      <w:r>
        <w:rPr>
          <w:lang w:val="en-US"/>
        </w:rPr>
        <w:t xml:space="preserve"> </w:t>
      </w:r>
      <w:r>
        <w:rPr>
          <w:lang w:val="en-US"/>
        </w:rPr>
        <w:t xml:space="preserve">fringilla</w:t>
      </w:r>
      <w:r>
        <w:rPr>
          <w:lang w:val="en-US"/>
        </w:rPr>
        <w:t xml:space="preserve">. Cras semper ex ac </w:t>
      </w:r>
      <w:r>
        <w:rPr>
          <w:lang w:val="en-US"/>
        </w:rPr>
        <w:t xml:space="preserve">erat</w:t>
      </w:r>
      <w:r>
        <w:rPr>
          <w:lang w:val="en-US"/>
        </w:rPr>
        <w:t xml:space="preserve"> </w:t>
      </w:r>
      <w:r>
        <w:rPr>
          <w:lang w:val="en-US"/>
        </w:rPr>
        <w:t xml:space="preserve">ultrices</w:t>
      </w:r>
      <w:r>
        <w:rPr>
          <w:lang w:val="en-US"/>
        </w:rPr>
        <w:t xml:space="preserve">, sit </w:t>
      </w:r>
      <w:r>
        <w:rPr>
          <w:lang w:val="en-US"/>
        </w:rPr>
        <w:t xml:space="preserve">amet</w:t>
      </w:r>
      <w:r>
        <w:rPr>
          <w:lang w:val="en-US"/>
        </w:rPr>
        <w:t xml:space="preserve"> </w:t>
      </w:r>
      <w:r>
        <w:rPr>
          <w:lang w:val="en-US"/>
        </w:rPr>
        <w:t xml:space="preserve">imperdiet</w:t>
      </w:r>
      <w:r>
        <w:rPr>
          <w:lang w:val="en-US"/>
        </w:rPr>
        <w:t xml:space="preserve"> </w:t>
      </w:r>
      <w:r>
        <w:rPr>
          <w:lang w:val="en-US"/>
        </w:rPr>
        <w:t xml:space="preserve">turpis</w:t>
      </w:r>
      <w:r>
        <w:rPr>
          <w:lang w:val="en-US"/>
        </w:rPr>
        <w:t xml:space="preserve"> </w:t>
      </w:r>
      <w:r>
        <w:rPr>
          <w:lang w:val="en-US"/>
        </w:rPr>
        <w:t xml:space="preserve">sagittis</w:t>
      </w:r>
      <w:r>
        <w:rPr>
          <w:lang w:val="en-US"/>
        </w:rPr>
        <w:t xml:space="preserve">. Duis </w:t>
      </w:r>
      <w:r>
        <w:rPr>
          <w:lang w:val="en-US"/>
        </w:rPr>
        <w:t xml:space="preserve">nibh</w:t>
      </w:r>
      <w:r>
        <w:rPr>
          <w:lang w:val="en-US"/>
        </w:rPr>
        <w:t xml:space="preserve"> ex, </w:t>
      </w:r>
      <w:r>
        <w:rPr>
          <w:lang w:val="en-US"/>
        </w:rPr>
        <w:t xml:space="preserve">mattis</w:t>
      </w:r>
      <w:r>
        <w:rPr>
          <w:lang w:val="en-US"/>
        </w:rPr>
        <w:t xml:space="preserve"> sit </w:t>
      </w:r>
      <w:r>
        <w:rPr>
          <w:lang w:val="en-US"/>
        </w:rPr>
        <w:t xml:space="preserve">amet</w:t>
      </w:r>
      <w:r>
        <w:rPr>
          <w:lang w:val="en-US"/>
        </w:rPr>
        <w:t xml:space="preserve"> </w:t>
      </w:r>
      <w:r>
        <w:rPr>
          <w:lang w:val="en-US"/>
        </w:rPr>
        <w:t xml:space="preserve">turpis</w:t>
      </w:r>
      <w:r>
        <w:rPr>
          <w:lang w:val="en-US"/>
        </w:rPr>
        <w:t xml:space="preserve"> sit </w:t>
      </w:r>
      <w:r>
        <w:rPr>
          <w:lang w:val="en-US"/>
        </w:rPr>
        <w:t xml:space="preserve">amet</w:t>
      </w:r>
      <w:r>
        <w:rPr>
          <w:lang w:val="en-US"/>
        </w:rPr>
        <w:t xml:space="preserve">, cursus </w:t>
      </w:r>
      <w:r>
        <w:rPr>
          <w:lang w:val="en-US"/>
        </w:rPr>
        <w:t xml:space="preserve">pretium</w:t>
      </w:r>
      <w:r>
        <w:rPr>
          <w:lang w:val="en-US"/>
        </w:rPr>
        <w:t xml:space="preserve"> lorem. Morbi </w:t>
      </w:r>
      <w:r>
        <w:rPr>
          <w:lang w:val="en-US"/>
        </w:rPr>
        <w:t xml:space="preserve">luctus</w:t>
      </w:r>
      <w:r>
        <w:rPr>
          <w:lang w:val="en-US"/>
        </w:rPr>
        <w:t xml:space="preserve"> </w:t>
      </w:r>
      <w:r>
        <w:rPr>
          <w:lang w:val="en-US"/>
        </w:rPr>
        <w:t xml:space="preserve">eget</w:t>
      </w:r>
      <w:r>
        <w:rPr>
          <w:lang w:val="en-US"/>
        </w:rPr>
        <w:t xml:space="preserve"> ligula a </w:t>
      </w:r>
      <w:r>
        <w:rPr>
          <w:lang w:val="en-US"/>
        </w:rPr>
        <w:t xml:space="preserve">ultrices</w:t>
      </w:r>
      <w:r>
        <w:rPr>
          <w:lang w:val="en-US"/>
        </w:rPr>
        <w:t xml:space="preserve">. [1]</w:t>
      </w:r>
      <w:r>
        <w:rPr>
          <w:lang w:val="en-US"/>
        </w:rPr>
      </w:r>
    </w:p>
    <w:p>
      <w:pPr>
        <w:pBdr/>
        <w:spacing/>
        <w:ind/>
        <w:rPr>
          <w:lang w:val="en-US"/>
        </w:rPr>
      </w:pPr>
      <w:r>
        <w:rPr>
          <w:lang w:val="en-US"/>
        </w:rPr>
      </w:r>
      <w:r>
        <w:rPr>
          <w:lang w:val="en-US"/>
        </w:rPr>
      </w:r>
    </w:p>
    <w:p>
      <w:pPr>
        <w:pBdr/>
        <w:spacing/>
        <w:ind/>
        <w:rPr>
          <w:lang w:val="en-US"/>
        </w:rPr>
      </w:pPr>
      <w:r>
        <w:rPr>
          <w:lang w:val="en-US"/>
        </w:rPr>
        <w:t xml:space="preserve">In </w:t>
      </w:r>
      <w:r>
        <w:rPr>
          <w:lang w:val="en-US"/>
        </w:rPr>
        <w:t xml:space="preserve">blandit</w:t>
      </w:r>
      <w:r>
        <w:rPr>
          <w:lang w:val="en-US"/>
        </w:rPr>
        <w:t xml:space="preserve"> </w:t>
      </w:r>
      <w:r>
        <w:rPr>
          <w:lang w:val="en-US"/>
        </w:rPr>
        <w:t xml:space="preserve">mollis</w:t>
      </w:r>
      <w:r>
        <w:rPr>
          <w:lang w:val="en-US"/>
        </w:rPr>
        <w:t xml:space="preserve"> </w:t>
      </w:r>
      <w:r>
        <w:rPr>
          <w:lang w:val="en-US"/>
        </w:rPr>
        <w:t xml:space="preserve">orci</w:t>
      </w:r>
      <w:r>
        <w:rPr>
          <w:lang w:val="en-US"/>
        </w:rPr>
        <w:t xml:space="preserve">, ac </w:t>
      </w:r>
      <w:r>
        <w:rPr>
          <w:lang w:val="en-US"/>
        </w:rPr>
        <w:t xml:space="preserve">euismod</w:t>
      </w:r>
      <w:r>
        <w:rPr>
          <w:lang w:val="en-US"/>
        </w:rPr>
        <w:t xml:space="preserve"> </w:t>
      </w:r>
      <w:r>
        <w:rPr>
          <w:lang w:val="en-US"/>
        </w:rPr>
        <w:t xml:space="preserve">orci</w:t>
      </w:r>
      <w:r>
        <w:rPr>
          <w:lang w:val="en-US"/>
        </w:rPr>
        <w:t xml:space="preserve"> </w:t>
      </w:r>
      <w:r>
        <w:rPr>
          <w:lang w:val="en-US"/>
        </w:rPr>
        <w:t xml:space="preserve">dapibus</w:t>
      </w:r>
      <w:r>
        <w:rPr>
          <w:lang w:val="en-US"/>
        </w:rPr>
        <w:t xml:space="preserve"> </w:t>
      </w:r>
      <w:r>
        <w:rPr>
          <w:lang w:val="en-US"/>
        </w:rPr>
        <w:t xml:space="preserve">quis</w:t>
      </w:r>
      <w:r>
        <w:rPr>
          <w:lang w:val="en-US"/>
        </w:rPr>
        <w:t xml:space="preserve">. Ut </w:t>
      </w:r>
      <w:r>
        <w:rPr>
          <w:lang w:val="en-US"/>
        </w:rPr>
        <w:t xml:space="preserve">imperdiet</w:t>
      </w:r>
      <w:r>
        <w:rPr>
          <w:lang w:val="en-US"/>
        </w:rPr>
        <w:t xml:space="preserve"> </w:t>
      </w:r>
      <w:r>
        <w:rPr>
          <w:lang w:val="en-US"/>
        </w:rPr>
        <w:t xml:space="preserve">enim</w:t>
      </w:r>
      <w:r>
        <w:rPr>
          <w:lang w:val="en-US"/>
        </w:rPr>
        <w:t xml:space="preserve"> </w:t>
      </w:r>
      <w:r>
        <w:rPr>
          <w:lang w:val="en-US"/>
        </w:rPr>
        <w:t xml:space="preserve">leo</w:t>
      </w:r>
      <w:r>
        <w:rPr>
          <w:lang w:val="en-US"/>
        </w:rPr>
        <w:t xml:space="preserve">, sed </w:t>
      </w:r>
      <w:r>
        <w:rPr>
          <w:lang w:val="en-US"/>
        </w:rPr>
        <w:t xml:space="preserve">hendrerit</w:t>
      </w:r>
      <w:r>
        <w:rPr>
          <w:lang w:val="en-US"/>
        </w:rPr>
        <w:t xml:space="preserve"> eros </w:t>
      </w:r>
      <w:r>
        <w:rPr>
          <w:lang w:val="en-US"/>
        </w:rPr>
        <w:t xml:space="preserve">laoreet</w:t>
      </w:r>
      <w:r>
        <w:rPr>
          <w:lang w:val="en-US"/>
        </w:rPr>
        <w:t xml:space="preserve"> vel. Morbi </w:t>
      </w:r>
      <w:r>
        <w:rPr>
          <w:lang w:val="en-US"/>
        </w:rPr>
        <w:t xml:space="preserve">mattis</w:t>
      </w:r>
      <w:r>
        <w:rPr>
          <w:lang w:val="en-US"/>
        </w:rPr>
        <w:t xml:space="preserve"> ante non </w:t>
      </w:r>
      <w:r>
        <w:rPr>
          <w:lang w:val="en-US"/>
        </w:rPr>
        <w:t xml:space="preserve">nibh</w:t>
      </w:r>
      <w:r>
        <w:rPr>
          <w:lang w:val="en-US"/>
        </w:rPr>
        <w:t xml:space="preserve"> </w:t>
      </w:r>
      <w:r>
        <w:rPr>
          <w:lang w:val="en-US"/>
        </w:rPr>
        <w:t xml:space="preserve">viverra</w:t>
      </w:r>
      <w:r>
        <w:rPr>
          <w:lang w:val="en-US"/>
        </w:rPr>
        <w:t xml:space="preserve"> </w:t>
      </w:r>
      <w:r>
        <w:rPr>
          <w:lang w:val="en-US"/>
        </w:rPr>
        <w:t xml:space="preserve">tincidunt</w:t>
      </w:r>
      <w:r>
        <w:rPr>
          <w:lang w:val="en-US"/>
        </w:rPr>
        <w:t xml:space="preserve">. Aenean </w:t>
      </w:r>
      <w:r>
        <w:rPr>
          <w:lang w:val="en-US"/>
        </w:rPr>
        <w:t xml:space="preserve">laoreet</w:t>
      </w:r>
      <w:r>
        <w:rPr>
          <w:lang w:val="en-US"/>
        </w:rPr>
        <w:t xml:space="preserve"> </w:t>
      </w:r>
      <w:r>
        <w:rPr>
          <w:lang w:val="en-US"/>
        </w:rPr>
        <w:t xml:space="preserve">laoreet</w:t>
      </w:r>
      <w:r>
        <w:rPr>
          <w:lang w:val="en-US"/>
        </w:rPr>
        <w:t xml:space="preserve"> </w:t>
      </w:r>
      <w:r>
        <w:rPr>
          <w:lang w:val="en-US"/>
        </w:rPr>
        <w:t xml:space="preserve">congue</w:t>
      </w:r>
      <w:r>
        <w:rPr>
          <w:lang w:val="en-US"/>
        </w:rPr>
        <w:t xml:space="preserve">. Vestibulum </w:t>
      </w:r>
      <w:r>
        <w:rPr>
          <w:lang w:val="en-US"/>
        </w:rPr>
        <w:t xml:space="preserve">rutrum</w:t>
      </w:r>
      <w:r>
        <w:rPr>
          <w:lang w:val="en-US"/>
        </w:rPr>
        <w:t xml:space="preserve"> lorem non </w:t>
      </w:r>
      <w:r>
        <w:rPr>
          <w:lang w:val="en-US"/>
        </w:rPr>
        <w:t xml:space="preserve">malesuada</w:t>
      </w:r>
      <w:r>
        <w:rPr>
          <w:lang w:val="en-US"/>
        </w:rPr>
        <w:t xml:space="preserve"> </w:t>
      </w:r>
      <w:r>
        <w:rPr>
          <w:lang w:val="en-US"/>
        </w:rPr>
        <w:t xml:space="preserve">porttitor</w:t>
      </w:r>
      <w:r>
        <w:rPr>
          <w:lang w:val="en-US"/>
        </w:rPr>
        <w:t xml:space="preserve">. In et </w:t>
      </w:r>
      <w:r>
        <w:rPr>
          <w:lang w:val="en-US"/>
        </w:rPr>
        <w:t xml:space="preserve">leo</w:t>
      </w:r>
      <w:r>
        <w:rPr>
          <w:lang w:val="en-US"/>
        </w:rPr>
        <w:t xml:space="preserve"> </w:t>
      </w:r>
      <w:r>
        <w:rPr>
          <w:lang w:val="en-US"/>
        </w:rPr>
        <w:t xml:space="preserve">lectus</w:t>
      </w:r>
      <w:r>
        <w:rPr>
          <w:lang w:val="en-US"/>
        </w:rPr>
        <w:t xml:space="preserve">. Nunc </w:t>
      </w:r>
      <w:r>
        <w:rPr>
          <w:lang w:val="en-US"/>
        </w:rPr>
        <w:t xml:space="preserve">rutrum</w:t>
      </w:r>
      <w:r>
        <w:rPr>
          <w:lang w:val="en-US"/>
        </w:rPr>
        <w:t xml:space="preserve"> </w:t>
      </w:r>
      <w:r>
        <w:rPr>
          <w:lang w:val="en-US"/>
        </w:rPr>
        <w:t xml:space="preserve">varius</w:t>
      </w:r>
      <w:r>
        <w:rPr>
          <w:lang w:val="en-US"/>
        </w:rPr>
        <w:t xml:space="preserve"> </w:t>
      </w:r>
      <w:r>
        <w:rPr>
          <w:lang w:val="en-US"/>
        </w:rPr>
        <w:t xml:space="preserve">feugiat</w:t>
      </w:r>
      <w:r>
        <w:rPr>
          <w:lang w:val="en-US"/>
        </w:rPr>
        <w:t xml:space="preserve">. Donec id ante </w:t>
      </w:r>
      <w:r>
        <w:rPr>
          <w:lang w:val="en-US"/>
        </w:rPr>
        <w:t xml:space="preserve">sapien</w:t>
      </w:r>
      <w:r>
        <w:rPr>
          <w:lang w:val="en-US"/>
        </w:rPr>
        <w:t xml:space="preserve">. Nam </w:t>
      </w:r>
      <w:r>
        <w:rPr>
          <w:lang w:val="en-US"/>
        </w:rPr>
        <w:t xml:space="preserve">facilisis</w:t>
      </w:r>
      <w:r>
        <w:rPr>
          <w:lang w:val="en-US"/>
        </w:rPr>
        <w:t xml:space="preserve"> </w:t>
      </w:r>
      <w:r>
        <w:rPr>
          <w:lang w:val="en-US"/>
        </w:rPr>
        <w:t xml:space="preserve">ut</w:t>
      </w:r>
      <w:r>
        <w:rPr>
          <w:lang w:val="en-US"/>
        </w:rPr>
        <w:t xml:space="preserve"> </w:t>
      </w:r>
      <w:r>
        <w:rPr>
          <w:lang w:val="en-US"/>
        </w:rPr>
        <w:t xml:space="preserve">neque</w:t>
      </w:r>
      <w:r>
        <w:rPr>
          <w:lang w:val="en-US"/>
        </w:rPr>
        <w:t xml:space="preserve"> </w:t>
      </w:r>
      <w:r>
        <w:rPr>
          <w:lang w:val="en-US"/>
        </w:rPr>
        <w:t xml:space="preserve">pretium</w:t>
      </w:r>
      <w:r>
        <w:rPr>
          <w:lang w:val="en-US"/>
        </w:rPr>
        <w:t xml:space="preserve"> </w:t>
      </w:r>
      <w:r>
        <w:rPr>
          <w:lang w:val="en-US"/>
        </w:rPr>
        <w:t xml:space="preserve">efficitur</w:t>
      </w:r>
      <w:r>
        <w:rPr>
          <w:lang w:val="en-US"/>
        </w:rPr>
        <w:t xml:space="preserve">. Nunc </w:t>
      </w:r>
      <w:r>
        <w:rPr>
          <w:lang w:val="en-US"/>
        </w:rPr>
        <w:t xml:space="preserve">mattis</w:t>
      </w:r>
      <w:r>
        <w:rPr>
          <w:lang w:val="en-US"/>
        </w:rPr>
        <w:t xml:space="preserve"> </w:t>
      </w:r>
      <w:r>
        <w:rPr>
          <w:lang w:val="en-US"/>
        </w:rPr>
        <w:t xml:space="preserve">a</w:t>
      </w:r>
      <w:r>
        <w:rPr>
          <w:lang w:val="en-US"/>
        </w:rPr>
        <w:t xml:space="preserve"> </w:t>
      </w:r>
      <w:r>
        <w:rPr>
          <w:lang w:val="en-US"/>
        </w:rPr>
        <w:t xml:space="preserve">orci</w:t>
      </w:r>
      <w:r>
        <w:rPr>
          <w:lang w:val="en-US"/>
        </w:rPr>
        <w:t xml:space="preserve"> </w:t>
      </w:r>
      <w:r>
        <w:rPr>
          <w:lang w:val="en-US"/>
        </w:rPr>
        <w:t xml:space="preserve">ut</w:t>
      </w:r>
      <w:r>
        <w:rPr>
          <w:lang w:val="en-US"/>
        </w:rPr>
        <w:t xml:space="preserve"> </w:t>
      </w:r>
      <w:r>
        <w:rPr>
          <w:lang w:val="en-US"/>
        </w:rPr>
        <w:t xml:space="preserve">dapibus</w:t>
      </w:r>
      <w:r>
        <w:rPr>
          <w:lang w:val="en-US"/>
        </w:rPr>
        <w:t xml:space="preserve">. </w:t>
      </w:r>
      <w:r>
        <w:rPr>
          <w:lang w:val="en-US"/>
        </w:rPr>
        <w:t xml:space="preserve">Phasellus</w:t>
      </w:r>
      <w:r>
        <w:rPr>
          <w:lang w:val="en-US"/>
        </w:rPr>
        <w:t xml:space="preserve"> </w:t>
      </w:r>
      <w:r>
        <w:rPr>
          <w:lang w:val="en-US"/>
        </w:rPr>
        <w:t xml:space="preserve">porttitor</w:t>
      </w:r>
      <w:r>
        <w:rPr>
          <w:lang w:val="en-US"/>
        </w:rPr>
        <w:t xml:space="preserve"> fermentum nisi, </w:t>
      </w:r>
      <w:r>
        <w:rPr>
          <w:lang w:val="en-US"/>
        </w:rPr>
        <w:t xml:space="preserve">consectetur</w:t>
      </w:r>
      <w:r>
        <w:rPr>
          <w:lang w:val="en-US"/>
        </w:rPr>
        <w:t xml:space="preserve"> </w:t>
      </w:r>
      <w:r>
        <w:rPr>
          <w:lang w:val="en-US"/>
        </w:rPr>
        <w:t xml:space="preserve">finibus</w:t>
      </w:r>
      <w:r>
        <w:rPr>
          <w:lang w:val="en-US"/>
        </w:rPr>
        <w:t xml:space="preserve"> ligula </w:t>
      </w:r>
      <w:r>
        <w:rPr>
          <w:lang w:val="en-US"/>
        </w:rPr>
        <w:t xml:space="preserve">vulputate</w:t>
      </w:r>
      <w:r>
        <w:rPr>
          <w:lang w:val="en-US"/>
        </w:rPr>
        <w:t xml:space="preserve"> et. </w:t>
      </w:r>
      <w:r>
        <w:rPr>
          <w:lang w:val="en-US"/>
        </w:rPr>
        <w:t xml:space="preserve">Nulla</w:t>
      </w:r>
      <w:r>
        <w:rPr>
          <w:lang w:val="en-US"/>
        </w:rPr>
        <w:t xml:space="preserve"> </w:t>
      </w:r>
      <w:r>
        <w:rPr>
          <w:lang w:val="en-US"/>
        </w:rPr>
        <w:t xml:space="preserve">facilisi</w:t>
      </w:r>
      <w:r>
        <w:rPr>
          <w:lang w:val="en-US"/>
        </w:rPr>
        <w:t xml:space="preserve">. Maecenas </w:t>
      </w:r>
      <w:r>
        <w:rPr>
          <w:lang w:val="en-US"/>
        </w:rPr>
        <w:t xml:space="preserve">sollicitudin</w:t>
      </w:r>
      <w:r>
        <w:rPr>
          <w:lang w:val="en-US"/>
        </w:rPr>
        <w:t xml:space="preserve"> </w:t>
      </w:r>
      <w:r>
        <w:rPr>
          <w:lang w:val="en-US"/>
        </w:rPr>
        <w:t xml:space="preserve">arcu</w:t>
      </w:r>
      <w:r>
        <w:rPr>
          <w:lang w:val="en-US"/>
        </w:rPr>
        <w:t xml:space="preserve"> </w:t>
      </w:r>
      <w:r>
        <w:rPr>
          <w:lang w:val="en-US"/>
        </w:rPr>
        <w:t xml:space="preserve">eget</w:t>
      </w:r>
      <w:r>
        <w:rPr>
          <w:lang w:val="en-US"/>
        </w:rPr>
        <w:t xml:space="preserve"> </w:t>
      </w:r>
      <w:r>
        <w:rPr>
          <w:lang w:val="en-US"/>
        </w:rPr>
        <w:t xml:space="preserve">purus</w:t>
      </w:r>
      <w:r>
        <w:rPr>
          <w:lang w:val="en-US"/>
        </w:rPr>
        <w:t xml:space="preserve"> </w:t>
      </w:r>
      <w:r>
        <w:rPr>
          <w:lang w:val="en-US"/>
        </w:rPr>
        <w:t xml:space="preserve">ornare</w:t>
      </w:r>
      <w:r>
        <w:rPr>
          <w:lang w:val="en-US"/>
        </w:rPr>
        <w:t xml:space="preserve"> </w:t>
      </w:r>
      <w:r>
        <w:rPr>
          <w:lang w:val="en-US"/>
        </w:rPr>
        <w:t xml:space="preserve">iaculis</w:t>
      </w:r>
      <w:r>
        <w:rPr>
          <w:lang w:val="en-US"/>
        </w:rPr>
        <w:t xml:space="preserve">. Sed vitae ligula in magna </w:t>
      </w:r>
      <w:r>
        <w:rPr>
          <w:lang w:val="en-US"/>
        </w:rPr>
        <w:t xml:space="preserve">egestas</w:t>
      </w:r>
      <w:r>
        <w:rPr>
          <w:lang w:val="en-US"/>
        </w:rPr>
        <w:t xml:space="preserve"> </w:t>
      </w:r>
      <w:r>
        <w:rPr>
          <w:lang w:val="en-US"/>
        </w:rPr>
        <w:t xml:space="preserve">vivera</w:t>
      </w:r>
      <w:r>
        <w:rPr>
          <w:lang w:val="en-US"/>
        </w:rPr>
        <w:t xml:space="preserve"> [2] [3].</w:t>
      </w:r>
      <w:r>
        <w:rPr>
          <w:lang w:val="en-US"/>
        </w:rPr>
        <w:t xml:space="preserve"> </w:t>
      </w:r>
      <w:r>
        <w:rPr>
          <w:lang w:val="en-US"/>
        </w:rPr>
      </w:r>
    </w:p>
    <w:p>
      <w:pPr>
        <w:pBdr/>
        <w:spacing/>
        <w:ind/>
        <w:rPr>
          <w:lang w:val="en-US"/>
        </w:rPr>
      </w:pPr>
      <w:r>
        <w:rPr>
          <w:lang w:val="en-US"/>
        </w:rPr>
      </w:r>
      <w:r>
        <w:rPr>
          <w:lang w:val="en-US"/>
        </w:rPr>
      </w:r>
    </w:p>
    <w:p>
      <w:pPr>
        <w:pStyle w:val="801"/>
        <w:pBdr/>
        <w:spacing/>
        <w:ind/>
        <w:rPr/>
      </w:pPr>
      <w:r>
        <w:t xml:space="preserve">Metodología</w:t>
      </w:r>
      <w:r/>
    </w:p>
    <w:p>
      <w:pPr>
        <w:pStyle w:val="811"/>
        <w:pBdr/>
        <w:spacing/>
        <w:ind/>
        <w:rPr/>
      </w:pPr>
      <w:r>
        <w:t xml:space="preserve">Materiales (Subtítulos ilustrativo</w:t>
      </w:r>
      <w:r>
        <w:t xml:space="preserve">)</w:t>
      </w:r>
      <w:r/>
    </w:p>
    <w:p>
      <w:pPr>
        <w:pBdr/>
        <w:spacing/>
        <w:ind/>
        <w:rPr>
          <w:lang w:val="en-US"/>
        </w:rPr>
      </w:pPr>
      <w:r>
        <w:t xml:space="preserve">Velit scelerisque in dictum non consectetur. </w:t>
      </w:r>
      <w:r>
        <w:t xml:space="preserve">Fermentum</w:t>
      </w:r>
      <w:r>
        <w:t xml:space="preserve"> odio </w:t>
      </w:r>
      <w:r>
        <w:t xml:space="preserve">eu</w:t>
      </w:r>
      <w:r>
        <w:t xml:space="preserve"> </w:t>
      </w:r>
      <w:r>
        <w:t xml:space="preserve">feugiat</w:t>
      </w:r>
      <w:r>
        <w:t xml:space="preserve"> </w:t>
      </w:r>
      <w:r>
        <w:t xml:space="preserve">pretium</w:t>
      </w:r>
      <w:r>
        <w:t xml:space="preserve"> </w:t>
      </w:r>
      <w:r>
        <w:t xml:space="preserve">nibh</w:t>
      </w:r>
      <w:r>
        <w:t xml:space="preserve"> </w:t>
      </w:r>
      <w:r>
        <w:t xml:space="preserve">ipsum</w:t>
      </w:r>
      <w:r>
        <w:t xml:space="preserve"> </w:t>
      </w:r>
      <w:r>
        <w:t xml:space="preserve">consequat</w:t>
      </w:r>
      <w:r>
        <w:t xml:space="preserve">. Non </w:t>
      </w:r>
      <w:r>
        <w:t xml:space="preserve">arcu</w:t>
      </w:r>
      <w:r>
        <w:t xml:space="preserve"> </w:t>
      </w:r>
      <w:r>
        <w:t xml:space="preserve">risus</w:t>
      </w:r>
      <w:r>
        <w:t xml:space="preserve"> quis </w:t>
      </w:r>
      <w:r>
        <w:t xml:space="preserve">varius</w:t>
      </w:r>
      <w:r>
        <w:t xml:space="preserve"> </w:t>
      </w:r>
      <w:r>
        <w:t xml:space="preserve">quam</w:t>
      </w:r>
      <w:r>
        <w:t xml:space="preserve">. In </w:t>
      </w:r>
      <w:r>
        <w:t xml:space="preserve">arcu</w:t>
      </w:r>
      <w:r>
        <w:t xml:space="preserve"> </w:t>
      </w:r>
      <w:r>
        <w:t xml:space="preserve">cursus</w:t>
      </w:r>
      <w:r>
        <w:t xml:space="preserve"> </w:t>
      </w:r>
      <w:r>
        <w:t xml:space="preserve">euismod</w:t>
      </w:r>
      <w:r>
        <w:t xml:space="preserve"> quis </w:t>
      </w:r>
      <w:r>
        <w:t xml:space="preserve">viverra</w:t>
      </w:r>
      <w:r>
        <w:t xml:space="preserve"> </w:t>
      </w:r>
      <w:r>
        <w:t xml:space="preserve">nibh</w:t>
      </w:r>
      <w:r>
        <w:t xml:space="preserve"> cras. </w:t>
      </w:r>
      <w:r>
        <w:rPr>
          <w:lang w:val="en-US"/>
        </w:rPr>
        <w:t xml:space="preserve">Dignissim</w:t>
      </w:r>
      <w:r>
        <w:rPr>
          <w:lang w:val="en-US"/>
        </w:rPr>
        <w:t xml:space="preserve"> </w:t>
      </w:r>
      <w:r>
        <w:rPr>
          <w:lang w:val="en-US"/>
        </w:rPr>
        <w:t xml:space="preserve">suspendisse</w:t>
      </w:r>
      <w:r>
        <w:rPr>
          <w:lang w:val="en-US"/>
        </w:rPr>
        <w:t xml:space="preserve"> in </w:t>
      </w:r>
      <w:r>
        <w:rPr>
          <w:lang w:val="en-US"/>
        </w:rPr>
        <w:t xml:space="preserve">est</w:t>
      </w:r>
      <w:r>
        <w:rPr>
          <w:lang w:val="en-US"/>
        </w:rPr>
        <w:t xml:space="preserve"> ante in </w:t>
      </w:r>
      <w:r>
        <w:rPr>
          <w:lang w:val="en-US"/>
        </w:rPr>
        <w:t xml:space="preserve">nibh</w:t>
      </w:r>
      <w:r>
        <w:rPr>
          <w:lang w:val="en-US"/>
        </w:rPr>
        <w:t xml:space="preserve"> </w:t>
      </w:r>
      <w:r>
        <w:rPr>
          <w:lang w:val="en-US"/>
        </w:rPr>
        <w:t xml:space="preserve">mauris</w:t>
      </w:r>
      <w:r>
        <w:rPr>
          <w:lang w:val="en-US"/>
        </w:rPr>
        <w:t xml:space="preserve">. Sed </w:t>
      </w:r>
      <w:r>
        <w:rPr>
          <w:lang w:val="en-US"/>
        </w:rPr>
        <w:t xml:space="preserve">vulputate</w:t>
      </w:r>
      <w:r>
        <w:rPr>
          <w:lang w:val="en-US"/>
        </w:rPr>
        <w:t xml:space="preserve"> </w:t>
      </w:r>
      <w:r>
        <w:rPr>
          <w:lang w:val="en-US"/>
        </w:rPr>
        <w:t xml:space="preserve">odio</w:t>
      </w:r>
      <w:r>
        <w:rPr>
          <w:lang w:val="en-US"/>
        </w:rPr>
        <w:t xml:space="preserve"> </w:t>
      </w:r>
      <w:r>
        <w:rPr>
          <w:lang w:val="en-US"/>
        </w:rPr>
        <w:t xml:space="preserve">ut</w:t>
      </w:r>
      <w:r>
        <w:rPr>
          <w:lang w:val="en-US"/>
        </w:rPr>
        <w:t xml:space="preserve"> </w:t>
      </w:r>
      <w:r>
        <w:rPr>
          <w:lang w:val="en-US"/>
        </w:rPr>
        <w:t xml:space="preserve">enim</w:t>
      </w:r>
      <w:r>
        <w:rPr>
          <w:lang w:val="en-US"/>
        </w:rPr>
        <w:t xml:space="preserve"> </w:t>
      </w:r>
      <w:r>
        <w:rPr>
          <w:lang w:val="en-US"/>
        </w:rPr>
        <w:t xml:space="preserve">blandit</w:t>
      </w:r>
      <w:r>
        <w:rPr>
          <w:lang w:val="en-US"/>
        </w:rPr>
        <w:t xml:space="preserve"> </w:t>
      </w:r>
      <w:r>
        <w:rPr>
          <w:lang w:val="en-US"/>
        </w:rPr>
        <w:t xml:space="preserve">volutpat</w:t>
      </w:r>
      <w:r>
        <w:rPr>
          <w:lang w:val="en-US"/>
        </w:rPr>
        <w:t xml:space="preserve"> </w:t>
      </w:r>
      <w:r>
        <w:rPr>
          <w:lang w:val="en-US"/>
        </w:rPr>
        <w:t xml:space="preserve">maecenas</w:t>
      </w:r>
      <w:r>
        <w:rPr>
          <w:lang w:val="en-US"/>
        </w:rPr>
        <w:t xml:space="preserve"> </w:t>
      </w:r>
      <w:r>
        <w:rPr>
          <w:lang w:val="en-US"/>
        </w:rPr>
        <w:t xml:space="preserve">volutpat</w:t>
      </w:r>
      <w:r>
        <w:rPr>
          <w:lang w:val="en-US"/>
        </w:rPr>
        <w:t xml:space="preserve"> </w:t>
      </w:r>
      <w:r>
        <w:rPr>
          <w:lang w:val="en-US"/>
        </w:rPr>
        <w:t xml:space="preserve">blandit</w:t>
      </w:r>
      <w:r>
        <w:rPr>
          <w:lang w:val="en-US"/>
        </w:rPr>
        <w:t xml:space="preserve">. </w:t>
      </w:r>
      <w:r>
        <w:rPr>
          <w:lang w:val="en-US"/>
        </w:rPr>
        <w:t xml:space="preserve">Senectus</w:t>
      </w:r>
      <w:r>
        <w:rPr>
          <w:lang w:val="en-US"/>
        </w:rPr>
        <w:t xml:space="preserve"> et </w:t>
      </w:r>
      <w:r>
        <w:rPr>
          <w:lang w:val="en-US"/>
        </w:rPr>
        <w:t xml:space="preserve">netus</w:t>
      </w:r>
      <w:r>
        <w:rPr>
          <w:lang w:val="en-US"/>
        </w:rPr>
        <w:t xml:space="preserve"> et </w:t>
      </w:r>
      <w:r>
        <w:rPr>
          <w:lang w:val="en-US"/>
        </w:rPr>
        <w:t xml:space="preserve">malesuada</w:t>
      </w:r>
      <w:r>
        <w:rPr>
          <w:lang w:val="en-US"/>
        </w:rPr>
        <w:t xml:space="preserve"> fames. Ipsum dolor sit </w:t>
      </w:r>
      <w:r>
        <w:rPr>
          <w:lang w:val="en-US"/>
        </w:rPr>
        <w:t xml:space="preserve">amet</w:t>
      </w:r>
      <w:r>
        <w:rPr>
          <w:lang w:val="en-US"/>
        </w:rPr>
        <w:t xml:space="preserve"> </w:t>
      </w:r>
      <w:r>
        <w:rPr>
          <w:lang w:val="en-US"/>
        </w:rPr>
        <w:t xml:space="preserve">consectetur</w:t>
      </w:r>
      <w:r>
        <w:rPr>
          <w:lang w:val="en-US"/>
        </w:rPr>
        <w:t xml:space="preserve"> </w:t>
      </w:r>
      <w:r>
        <w:rPr>
          <w:lang w:val="en-US"/>
        </w:rPr>
        <w:t xml:space="preserve">adipiscing</w:t>
      </w:r>
      <w:r>
        <w:rPr>
          <w:lang w:val="en-US"/>
        </w:rPr>
        <w:t xml:space="preserve">.</w:t>
      </w:r>
      <w:r>
        <w:rPr>
          <w:lang w:val="en-US"/>
        </w:rPr>
      </w:r>
    </w:p>
    <w:p>
      <w:pPr>
        <w:pStyle w:val="811"/>
        <w:pBdr/>
        <w:spacing/>
        <w:ind/>
        <w:rPr>
          <w:lang w:val="en-US"/>
        </w:rPr>
      </w:pPr>
      <w:r>
        <w:rPr>
          <w:lang w:val="en-US"/>
        </w:rPr>
        <w:t xml:space="preserve">Preparación</w:t>
      </w:r>
      <w:r>
        <w:rPr>
          <w:lang w:val="en-US"/>
        </w:rPr>
        <w:t xml:space="preserve"> (</w:t>
      </w:r>
      <w:r>
        <w:rPr>
          <w:lang w:val="en-US"/>
        </w:rPr>
        <w:t xml:space="preserve">Subtítulos</w:t>
      </w:r>
      <w:r>
        <w:rPr>
          <w:lang w:val="en-US"/>
        </w:rPr>
        <w:t xml:space="preserve"> </w:t>
      </w:r>
      <w:r>
        <w:rPr>
          <w:lang w:val="en-US"/>
        </w:rPr>
        <w:t xml:space="preserve">ilustrativo</w:t>
      </w:r>
      <w:r>
        <w:rPr>
          <w:lang w:val="en-US"/>
        </w:rPr>
        <w:t xml:space="preserve">)</w:t>
      </w:r>
      <w:r>
        <w:rPr>
          <w:lang w:val="en-US"/>
        </w:rPr>
      </w:r>
    </w:p>
    <w:p>
      <w:pPr>
        <w:pBdr/>
        <w:spacing/>
        <w:ind/>
        <w:rPr/>
      </w:pPr>
      <w:r>
        <w:rPr>
          <w:lang w:val="en-US"/>
        </w:rPr>
        <w:t xml:space="preserve">Id </w:t>
      </w:r>
      <w:r>
        <w:rPr>
          <w:lang w:val="en-US"/>
        </w:rPr>
        <w:t xml:space="preserve">interdum</w:t>
      </w:r>
      <w:r>
        <w:rPr>
          <w:lang w:val="en-US"/>
        </w:rPr>
        <w:t xml:space="preserve"> </w:t>
      </w:r>
      <w:r>
        <w:rPr>
          <w:lang w:val="en-US"/>
        </w:rPr>
        <w:t xml:space="preserve">velit</w:t>
      </w:r>
      <w:r>
        <w:rPr>
          <w:lang w:val="en-US"/>
        </w:rPr>
        <w:t xml:space="preserve"> </w:t>
      </w:r>
      <w:r>
        <w:rPr>
          <w:lang w:val="en-US"/>
        </w:rPr>
        <w:t xml:space="preserve">laoreet</w:t>
      </w:r>
      <w:r>
        <w:rPr>
          <w:lang w:val="en-US"/>
        </w:rPr>
        <w:t xml:space="preserve"> id </w:t>
      </w:r>
      <w:r>
        <w:rPr>
          <w:lang w:val="en-US"/>
        </w:rPr>
        <w:t xml:space="preserve">donec</w:t>
      </w:r>
      <w:r>
        <w:rPr>
          <w:lang w:val="en-US"/>
        </w:rPr>
        <w:t xml:space="preserve"> </w:t>
      </w:r>
      <w:r>
        <w:rPr>
          <w:lang w:val="en-US"/>
        </w:rPr>
        <w:t xml:space="preserve">ultrices</w:t>
      </w:r>
      <w:r>
        <w:rPr>
          <w:lang w:val="en-US"/>
        </w:rPr>
        <w:t xml:space="preserve"> </w:t>
      </w:r>
      <w:r>
        <w:rPr>
          <w:lang w:val="en-US"/>
        </w:rPr>
        <w:t xml:space="preserve">tincidunt</w:t>
      </w:r>
      <w:r>
        <w:rPr>
          <w:lang w:val="en-US"/>
        </w:rPr>
        <w:t xml:space="preserve">. </w:t>
      </w:r>
      <w:r>
        <w:rPr>
          <w:lang w:val="en-US"/>
        </w:rPr>
        <w:t xml:space="preserve">Suspendisse</w:t>
      </w:r>
      <w:r>
        <w:rPr>
          <w:lang w:val="en-US"/>
        </w:rPr>
        <w:t xml:space="preserve"> sed nisi </w:t>
      </w:r>
      <w:r>
        <w:rPr>
          <w:lang w:val="en-US"/>
        </w:rPr>
        <w:t xml:space="preserve">lacus</w:t>
      </w:r>
      <w:r>
        <w:rPr>
          <w:lang w:val="en-US"/>
        </w:rPr>
        <w:t xml:space="preserve"> sed </w:t>
      </w:r>
      <w:r>
        <w:rPr>
          <w:lang w:val="en-US"/>
        </w:rPr>
        <w:t xml:space="preserve">viverra</w:t>
      </w:r>
      <w:r>
        <w:rPr>
          <w:lang w:val="en-US"/>
        </w:rPr>
        <w:t xml:space="preserve"> </w:t>
      </w:r>
      <w:r>
        <w:rPr>
          <w:lang w:val="en-US"/>
        </w:rPr>
        <w:t xml:space="preserve">tellus</w:t>
      </w:r>
      <w:r>
        <w:rPr>
          <w:lang w:val="en-US"/>
        </w:rPr>
        <w:t xml:space="preserve"> in hac. </w:t>
      </w:r>
      <w:r>
        <w:t xml:space="preserve">Eu </w:t>
      </w:r>
      <w:r>
        <w:t xml:space="preserve">nisl</w:t>
      </w:r>
      <w:r>
        <w:t xml:space="preserve"> nunc mi </w:t>
      </w:r>
      <w:r>
        <w:t xml:space="preserve">ipsum</w:t>
      </w:r>
      <w:r>
        <w:t xml:space="preserve"> </w:t>
      </w:r>
      <w:r>
        <w:t xml:space="preserve">faucibus</w:t>
      </w:r>
      <w:r>
        <w:t xml:space="preserve"> vitae </w:t>
      </w:r>
      <w:r>
        <w:t xml:space="preserve">aliquet</w:t>
      </w:r>
      <w:r>
        <w:t xml:space="preserve"> </w:t>
      </w:r>
      <w:r>
        <w:t xml:space="preserve">nec</w:t>
      </w:r>
      <w:r>
        <w:t xml:space="preserve">. </w:t>
      </w:r>
      <w:r>
        <w:t xml:space="preserve">Tincidunt</w:t>
      </w:r>
      <w:r>
        <w:t xml:space="preserve"> </w:t>
      </w:r>
      <w:r>
        <w:t xml:space="preserve">arcu</w:t>
      </w:r>
      <w:r>
        <w:t xml:space="preserve"> non </w:t>
      </w:r>
      <w:r>
        <w:t xml:space="preserve">sodales</w:t>
      </w:r>
      <w:r>
        <w:t xml:space="preserve"> neque </w:t>
      </w:r>
      <w:r>
        <w:t xml:space="preserve">sodales</w:t>
      </w:r>
      <w:r>
        <w:t xml:space="preserve"> ut </w:t>
      </w:r>
      <w:r>
        <w:t xml:space="preserve">etiam</w:t>
      </w:r>
      <w:r>
        <w:t xml:space="preserve"> </w:t>
      </w:r>
      <w:r>
        <w:t xml:space="preserve">sit</w:t>
      </w:r>
      <w:r>
        <w:t xml:space="preserve">. </w:t>
      </w:r>
      <w:r>
        <w:t xml:space="preserve">Tincidunt</w:t>
      </w:r>
      <w:r>
        <w:t xml:space="preserve"> vitae </w:t>
      </w:r>
      <w:r>
        <w:t xml:space="preserve">semper</w:t>
      </w:r>
      <w:r>
        <w:t xml:space="preserve"> quis </w:t>
      </w:r>
      <w:r>
        <w:t xml:space="preserve">lectus</w:t>
      </w:r>
      <w:r>
        <w:t xml:space="preserve"> </w:t>
      </w:r>
      <w:r>
        <w:t xml:space="preserve">nulla</w:t>
      </w:r>
      <w:r>
        <w:t xml:space="preserve"> at. </w:t>
      </w:r>
      <w:r>
        <w:t xml:space="preserve">Cursus</w:t>
      </w:r>
      <w:r>
        <w:t xml:space="preserve"> in </w:t>
      </w:r>
      <w:r>
        <w:t xml:space="preserve">hac</w:t>
      </w:r>
      <w:r>
        <w:t xml:space="preserve"> </w:t>
      </w:r>
      <w:r>
        <w:t xml:space="preserve">habitasse</w:t>
      </w:r>
      <w:r>
        <w:t xml:space="preserve"> platea </w:t>
      </w:r>
      <w:r>
        <w:t xml:space="preserve">dictumst</w:t>
      </w:r>
      <w:r>
        <w:t xml:space="preserve"> quisque </w:t>
      </w:r>
      <w:r>
        <w:t xml:space="preserve">sagittis</w:t>
      </w:r>
      <w:r>
        <w:t xml:space="preserve"> </w:t>
      </w:r>
      <w:r>
        <w:t xml:space="preserve">purus</w:t>
      </w:r>
      <w:r>
        <w:t xml:space="preserve">. </w:t>
      </w:r>
      <w:r>
        <w:t xml:space="preserve">Senectus</w:t>
      </w:r>
      <w:r>
        <w:t xml:space="preserve"> et </w:t>
      </w:r>
      <w:r>
        <w:t xml:space="preserve">netus</w:t>
      </w:r>
      <w:r>
        <w:t xml:space="preserve"> et </w:t>
      </w:r>
      <w:r>
        <w:t xml:space="preserve">malesuada</w:t>
      </w:r>
      <w:r>
        <w:t xml:space="preserve"> </w:t>
      </w:r>
      <w:r>
        <w:t xml:space="preserve">fames</w:t>
      </w:r>
      <w:r>
        <w:t xml:space="preserve"> ac </w:t>
      </w:r>
      <w:r>
        <w:t xml:space="preserve">turpis</w:t>
      </w:r>
      <w:r>
        <w:t xml:space="preserve">  [</w:t>
      </w:r>
      <w:r>
        <w:t xml:space="preserve">4].</w:t>
      </w:r>
      <w:r/>
    </w:p>
    <w:p>
      <w:pPr>
        <w:pStyle w:val="811"/>
        <w:pBdr/>
        <w:spacing/>
        <w:ind/>
        <w:rPr/>
      </w:pPr>
      <w:r>
        <w:t xml:space="preserve">Desarrollo (Subtítulos ilustrativo)</w:t>
      </w:r>
      <w:r/>
    </w:p>
    <w:p>
      <w:pPr>
        <w:pBdr/>
        <w:spacing/>
        <w:ind/>
        <w:rPr>
          <w:lang w:val="en-US"/>
        </w:rPr>
      </w:pPr>
      <w:r>
        <w:rPr>
          <w:lang w:val="en-US"/>
        </w:rPr>
        <w:t xml:space="preserve">Mauris</w:t>
      </w:r>
      <w:r>
        <w:rPr>
          <w:lang w:val="en-US"/>
        </w:rPr>
        <w:t xml:space="preserve"> a diam </w:t>
      </w:r>
      <w:r>
        <w:rPr>
          <w:lang w:val="en-US"/>
        </w:rPr>
        <w:t xml:space="preserve">maecenas</w:t>
      </w:r>
      <w:r>
        <w:rPr>
          <w:lang w:val="en-US"/>
        </w:rPr>
        <w:t xml:space="preserve"> sed </w:t>
      </w:r>
      <w:r>
        <w:rPr>
          <w:lang w:val="en-US"/>
        </w:rPr>
        <w:t xml:space="preserve">enim</w:t>
      </w:r>
      <w:r>
        <w:rPr>
          <w:lang w:val="en-US"/>
        </w:rPr>
        <w:t xml:space="preserve">. In dictum non </w:t>
      </w:r>
      <w:r>
        <w:rPr>
          <w:lang w:val="en-US"/>
        </w:rPr>
        <w:t xml:space="preserve">consectetur</w:t>
      </w:r>
      <w:r>
        <w:rPr>
          <w:lang w:val="en-US"/>
        </w:rPr>
        <w:t xml:space="preserve"> </w:t>
      </w:r>
      <w:r>
        <w:rPr>
          <w:lang w:val="en-US"/>
        </w:rPr>
        <w:t xml:space="preserve">a</w:t>
      </w:r>
      <w:r>
        <w:rPr>
          <w:lang w:val="en-US"/>
        </w:rPr>
        <w:t xml:space="preserve"> </w:t>
      </w:r>
      <w:r>
        <w:rPr>
          <w:lang w:val="en-US"/>
        </w:rPr>
        <w:t xml:space="preserve">erat</w:t>
      </w:r>
      <w:r>
        <w:rPr>
          <w:lang w:val="en-US"/>
        </w:rPr>
        <w:t xml:space="preserve"> </w:t>
      </w:r>
      <w:r>
        <w:rPr>
          <w:lang w:val="en-US"/>
        </w:rPr>
        <w:t xml:space="preserve">nam</w:t>
      </w:r>
      <w:r>
        <w:rPr>
          <w:lang w:val="en-US"/>
        </w:rPr>
        <w:t xml:space="preserve"> at </w:t>
      </w:r>
      <w:r>
        <w:rPr>
          <w:lang w:val="en-US"/>
        </w:rPr>
        <w:t xml:space="preserve">lectus</w:t>
      </w:r>
      <w:r>
        <w:rPr>
          <w:lang w:val="en-US"/>
        </w:rPr>
        <w:t xml:space="preserve"> </w:t>
      </w:r>
      <w:r>
        <w:rPr>
          <w:lang w:val="en-US"/>
        </w:rPr>
        <w:t xml:space="preserve">urna</w:t>
      </w:r>
      <w:r>
        <w:rPr>
          <w:lang w:val="en-US"/>
        </w:rPr>
        <w:t xml:space="preserve"> [5]. Tellus in </w:t>
      </w:r>
      <w:r>
        <w:rPr>
          <w:lang w:val="en-US"/>
        </w:rPr>
        <w:t xml:space="preserve">metus</w:t>
      </w:r>
      <w:r>
        <w:rPr>
          <w:lang w:val="en-US"/>
        </w:rPr>
        <w:t xml:space="preserve"> </w:t>
      </w:r>
      <w:r>
        <w:rPr>
          <w:lang w:val="en-US"/>
        </w:rPr>
        <w:t xml:space="preserve">vulputate</w:t>
      </w:r>
      <w:r>
        <w:rPr>
          <w:lang w:val="en-US"/>
        </w:rPr>
        <w:t xml:space="preserve"> </w:t>
      </w:r>
      <w:r>
        <w:rPr>
          <w:lang w:val="en-US"/>
        </w:rPr>
        <w:t xml:space="preserve">eu</w:t>
      </w:r>
      <w:r>
        <w:rPr>
          <w:lang w:val="en-US"/>
        </w:rPr>
        <w:t xml:space="preserve"> </w:t>
      </w:r>
      <w:r>
        <w:rPr>
          <w:lang w:val="en-US"/>
        </w:rPr>
        <w:t xml:space="preserve">scelerisque</w:t>
      </w:r>
      <w:r>
        <w:rPr>
          <w:lang w:val="en-US"/>
        </w:rPr>
        <w:t xml:space="preserve"> </w:t>
      </w:r>
      <w:r>
        <w:rPr>
          <w:lang w:val="en-US"/>
        </w:rPr>
        <w:t xml:space="preserve">felis</w:t>
      </w:r>
      <w:r>
        <w:rPr>
          <w:lang w:val="en-US"/>
        </w:rPr>
        <w:t xml:space="preserve"> </w:t>
      </w:r>
      <w:r>
        <w:rPr>
          <w:lang w:val="en-US"/>
        </w:rPr>
        <w:t xml:space="preserve">imperdiet</w:t>
      </w:r>
      <w:r>
        <w:rPr>
          <w:lang w:val="en-US"/>
        </w:rPr>
        <w:t xml:space="preserve"> </w:t>
      </w:r>
      <w:r>
        <w:rPr>
          <w:lang w:val="en-US"/>
        </w:rPr>
        <w:t xml:space="preserve">proin</w:t>
      </w:r>
      <w:r>
        <w:rPr>
          <w:lang w:val="en-US"/>
        </w:rPr>
        <w:t xml:space="preserve"> fermentum. </w:t>
      </w:r>
      <w:r>
        <w:rPr>
          <w:lang w:val="en-US"/>
        </w:rPr>
        <w:t xml:space="preserve">Nisl</w:t>
      </w:r>
      <w:r>
        <w:rPr>
          <w:lang w:val="en-US"/>
        </w:rPr>
        <w:t xml:space="preserve"> nisi </w:t>
      </w:r>
      <w:r>
        <w:rPr>
          <w:lang w:val="en-US"/>
        </w:rPr>
        <w:t xml:space="preserve">scelerisque</w:t>
      </w:r>
      <w:r>
        <w:rPr>
          <w:lang w:val="en-US"/>
        </w:rPr>
        <w:t xml:space="preserve"> </w:t>
      </w:r>
      <w:r>
        <w:rPr>
          <w:lang w:val="en-US"/>
        </w:rPr>
        <w:t xml:space="preserve">eu</w:t>
      </w:r>
      <w:r>
        <w:rPr>
          <w:lang w:val="en-US"/>
        </w:rPr>
        <w:t xml:space="preserve"> </w:t>
      </w:r>
      <w:r>
        <w:rPr>
          <w:lang w:val="en-US"/>
        </w:rPr>
        <w:t xml:space="preserve">ultrices</w:t>
      </w:r>
      <w:r>
        <w:rPr>
          <w:lang w:val="en-US"/>
        </w:rPr>
        <w:t xml:space="preserve">. Sed </w:t>
      </w:r>
      <w:r>
        <w:rPr>
          <w:lang w:val="en-US"/>
        </w:rPr>
        <w:t xml:space="preserve">cras</w:t>
      </w:r>
      <w:r>
        <w:rPr>
          <w:lang w:val="en-US"/>
        </w:rPr>
        <w:t xml:space="preserve"> </w:t>
      </w:r>
      <w:r>
        <w:rPr>
          <w:lang w:val="en-US"/>
        </w:rPr>
        <w:t xml:space="preserve">ornare</w:t>
      </w:r>
      <w:r>
        <w:rPr>
          <w:lang w:val="en-US"/>
        </w:rPr>
        <w:t xml:space="preserve"> </w:t>
      </w:r>
      <w:r>
        <w:rPr>
          <w:lang w:val="en-US"/>
        </w:rPr>
        <w:t xml:space="preserve">arcu</w:t>
      </w:r>
      <w:r>
        <w:rPr>
          <w:lang w:val="en-US"/>
        </w:rPr>
        <w:t xml:space="preserve"> dui </w:t>
      </w:r>
      <w:r>
        <w:rPr>
          <w:lang w:val="en-US"/>
        </w:rPr>
        <w:t xml:space="preserve">vivamus</w:t>
      </w:r>
      <w:r>
        <w:rPr>
          <w:lang w:val="en-US"/>
        </w:rPr>
        <w:t xml:space="preserve"> </w:t>
      </w:r>
      <w:r>
        <w:rPr>
          <w:lang w:val="en-US"/>
        </w:rPr>
        <w:t xml:space="preserve">arcu</w:t>
      </w:r>
      <w:r>
        <w:rPr>
          <w:lang w:val="en-US"/>
        </w:rPr>
        <w:t xml:space="preserve"> </w:t>
      </w:r>
      <w:r>
        <w:rPr>
          <w:lang w:val="en-US"/>
        </w:rPr>
        <w:t xml:space="preserve">felis</w:t>
      </w:r>
      <w:r>
        <w:rPr>
          <w:lang w:val="en-US"/>
        </w:rPr>
        <w:t xml:space="preserve"> </w:t>
      </w:r>
      <w:r>
        <w:rPr>
          <w:lang w:val="en-US"/>
        </w:rPr>
        <w:t xml:space="preserve">bibendum</w:t>
      </w:r>
      <w:r>
        <w:rPr>
          <w:lang w:val="en-US"/>
        </w:rPr>
        <w:t xml:space="preserve">. Et </w:t>
      </w:r>
      <w:r>
        <w:rPr>
          <w:lang w:val="en-US"/>
        </w:rPr>
        <w:t xml:space="preserve">leo</w:t>
      </w:r>
      <w:r>
        <w:rPr>
          <w:lang w:val="en-US"/>
        </w:rPr>
        <w:t xml:space="preserve"> </w:t>
      </w:r>
      <w:r>
        <w:rPr>
          <w:lang w:val="en-US"/>
        </w:rPr>
        <w:t xml:space="preserve">duis</w:t>
      </w:r>
      <w:r>
        <w:rPr>
          <w:lang w:val="en-US"/>
        </w:rPr>
        <w:t xml:space="preserve"> </w:t>
      </w:r>
      <w:r>
        <w:rPr>
          <w:lang w:val="en-US"/>
        </w:rPr>
        <w:t xml:space="preserve">ut</w:t>
      </w:r>
      <w:r>
        <w:rPr>
          <w:lang w:val="en-US"/>
        </w:rPr>
        <w:t xml:space="preserve"> diam </w:t>
      </w:r>
      <w:r>
        <w:rPr>
          <w:lang w:val="en-US"/>
        </w:rPr>
        <w:t xml:space="preserve">quam</w:t>
      </w:r>
      <w:r>
        <w:rPr>
          <w:lang w:val="en-US"/>
        </w:rPr>
        <w:t xml:space="preserve">. </w:t>
      </w:r>
      <w:r>
        <w:rPr>
          <w:lang w:val="en-US"/>
        </w:rPr>
        <w:t xml:space="preserve">Ornare</w:t>
      </w:r>
      <w:r>
        <w:rPr>
          <w:lang w:val="en-US"/>
        </w:rPr>
        <w:t xml:space="preserve"> </w:t>
      </w:r>
      <w:r>
        <w:rPr>
          <w:lang w:val="en-US"/>
        </w:rPr>
        <w:t xml:space="preserve">arcu</w:t>
      </w:r>
      <w:r>
        <w:rPr>
          <w:lang w:val="en-US"/>
        </w:rPr>
        <w:t xml:space="preserve"> </w:t>
      </w:r>
      <w:r>
        <w:rPr>
          <w:lang w:val="en-US"/>
        </w:rPr>
        <w:t xml:space="preserve">odio</w:t>
      </w:r>
      <w:r>
        <w:rPr>
          <w:lang w:val="en-US"/>
        </w:rPr>
        <w:t xml:space="preserve"> </w:t>
      </w:r>
      <w:r>
        <w:rPr>
          <w:lang w:val="en-US"/>
        </w:rPr>
        <w:t xml:space="preserve">ut</w:t>
      </w:r>
      <w:r>
        <w:rPr>
          <w:lang w:val="en-US"/>
        </w:rPr>
        <w:t xml:space="preserve"> </w:t>
      </w:r>
      <w:r>
        <w:rPr>
          <w:lang w:val="en-US"/>
        </w:rPr>
        <w:t xml:space="preserve">sem</w:t>
      </w:r>
      <w:r>
        <w:rPr>
          <w:lang w:val="en-US"/>
        </w:rPr>
        <w:t xml:space="preserve"> </w:t>
      </w:r>
      <w:r>
        <w:rPr>
          <w:lang w:val="en-US"/>
        </w:rPr>
        <w:t xml:space="preserve">nulla</w:t>
      </w:r>
      <w:r>
        <w:rPr>
          <w:lang w:val="en-US"/>
        </w:rPr>
        <w:t xml:space="preserve"> pharetra diam sit </w:t>
      </w:r>
      <w:r>
        <w:rPr>
          <w:lang w:val="en-US"/>
        </w:rPr>
        <w:t xml:space="preserve">amet</w:t>
      </w:r>
      <w:r>
        <w:rPr>
          <w:lang w:val="en-US"/>
        </w:rPr>
        <w:t xml:space="preserve">. Sed </w:t>
      </w:r>
      <w:r>
        <w:rPr>
          <w:lang w:val="en-US"/>
        </w:rPr>
        <w:t xml:space="preserve">lectus</w:t>
      </w:r>
      <w:r>
        <w:rPr>
          <w:lang w:val="en-US"/>
        </w:rPr>
        <w:t xml:space="preserve"> vestibulum </w:t>
      </w:r>
      <w:r>
        <w:rPr>
          <w:lang w:val="en-US"/>
        </w:rPr>
        <w:t xml:space="preserve">mattis</w:t>
      </w:r>
      <w:r>
        <w:rPr>
          <w:lang w:val="en-US"/>
        </w:rPr>
        <w:t xml:space="preserve"> </w:t>
      </w:r>
      <w:r>
        <w:rPr>
          <w:lang w:val="en-US"/>
        </w:rPr>
        <w:t xml:space="preserve">ullamcorper</w:t>
      </w:r>
      <w:r>
        <w:rPr>
          <w:lang w:val="en-US"/>
        </w:rPr>
        <w:t xml:space="preserve">. Et </w:t>
      </w:r>
      <w:r>
        <w:rPr>
          <w:lang w:val="en-US"/>
        </w:rPr>
        <w:t xml:space="preserve">odio</w:t>
      </w:r>
      <w:r>
        <w:rPr>
          <w:lang w:val="en-US"/>
        </w:rPr>
        <w:t xml:space="preserve"> </w:t>
      </w:r>
      <w:r>
        <w:rPr>
          <w:lang w:val="en-US"/>
        </w:rPr>
        <w:t xml:space="preserve">pellentesque</w:t>
      </w:r>
      <w:r>
        <w:rPr>
          <w:lang w:val="en-US"/>
        </w:rPr>
        <w:t xml:space="preserve"> diam </w:t>
      </w:r>
      <w:r>
        <w:rPr>
          <w:lang w:val="en-US"/>
        </w:rPr>
        <w:t xml:space="preserve">volutpat</w:t>
      </w:r>
      <w:r>
        <w:rPr>
          <w:lang w:val="en-US"/>
        </w:rPr>
        <w:t xml:space="preserve"> </w:t>
      </w:r>
      <w:r>
        <w:rPr>
          <w:lang w:val="en-US"/>
        </w:rPr>
        <w:t xml:space="preserve">commodo</w:t>
      </w:r>
      <w:r>
        <w:rPr>
          <w:lang w:val="en-US"/>
        </w:rPr>
        <w:t xml:space="preserve">. Ut </w:t>
      </w:r>
      <w:r>
        <w:rPr>
          <w:lang w:val="en-US"/>
        </w:rPr>
        <w:t xml:space="preserve">enim</w:t>
      </w:r>
      <w:r>
        <w:rPr>
          <w:lang w:val="en-US"/>
        </w:rPr>
        <w:t xml:space="preserve"> </w:t>
      </w:r>
      <w:r>
        <w:rPr>
          <w:lang w:val="en-US"/>
        </w:rPr>
        <w:t xml:space="preserve">blandit</w:t>
      </w:r>
      <w:r>
        <w:rPr>
          <w:lang w:val="en-US"/>
        </w:rPr>
        <w:t xml:space="preserve"> </w:t>
      </w:r>
      <w:r>
        <w:rPr>
          <w:lang w:val="en-US"/>
        </w:rPr>
        <w:t xml:space="preserve">volutpat</w:t>
      </w:r>
      <w:r>
        <w:rPr>
          <w:lang w:val="en-US"/>
        </w:rPr>
        <w:t xml:space="preserve"> </w:t>
      </w:r>
      <w:r>
        <w:rPr>
          <w:lang w:val="en-US"/>
        </w:rPr>
        <w:t xml:space="preserve">maecenas</w:t>
      </w:r>
      <w:r>
        <w:rPr>
          <w:lang w:val="en-US"/>
        </w:rPr>
        <w:t xml:space="preserve">. </w:t>
      </w:r>
      <w:r>
        <w:rPr>
          <w:lang w:val="en-US"/>
        </w:rPr>
        <w:t xml:space="preserve">Neque</w:t>
      </w:r>
      <w:r>
        <w:rPr>
          <w:lang w:val="en-US"/>
        </w:rPr>
        <w:t xml:space="preserve"> </w:t>
      </w:r>
      <w:r>
        <w:rPr>
          <w:lang w:val="en-US"/>
        </w:rPr>
        <w:t xml:space="preserve">aliquam</w:t>
      </w:r>
      <w:r>
        <w:rPr>
          <w:lang w:val="en-US"/>
        </w:rPr>
        <w:t xml:space="preserve"> vestibulum </w:t>
      </w:r>
      <w:r>
        <w:rPr>
          <w:lang w:val="en-US"/>
        </w:rPr>
        <w:t xml:space="preserve">morbi</w:t>
      </w:r>
      <w:r>
        <w:rPr>
          <w:lang w:val="en-US"/>
        </w:rPr>
        <w:t xml:space="preserve"> </w:t>
      </w:r>
      <w:r>
        <w:rPr>
          <w:lang w:val="en-US"/>
        </w:rPr>
        <w:t xml:space="preserve">blandit</w:t>
      </w:r>
      <w:r>
        <w:rPr>
          <w:lang w:val="en-US"/>
        </w:rPr>
        <w:t xml:space="preserve"> [6].</w:t>
      </w:r>
      <w:r>
        <w:rPr>
          <w:lang w:val="en-US"/>
        </w:rPr>
      </w:r>
    </w:p>
    <w:p>
      <w:pPr>
        <w:pStyle w:val="801"/>
        <w:pBdr/>
        <w:spacing/>
        <w:ind/>
        <w:rPr/>
      </w:pPr>
      <w:r>
        <w:t xml:space="preserve">Resultados y discusión</w:t>
      </w:r>
      <w:r/>
    </w:p>
    <w:p>
      <w:pPr>
        <w:pStyle w:val="811"/>
        <w:pBdr/>
        <w:spacing/>
        <w:ind/>
        <w:rPr/>
      </w:pPr>
      <w:r>
        <w:t xml:space="preserve">Primeros resultados (Subtítulos ilustrativo)</w:t>
      </w:r>
      <w:r/>
    </w:p>
    <w:p>
      <w:pPr>
        <w:pBdr/>
        <w:spacing/>
        <w:ind/>
        <w:rPr/>
      </w:pPr>
      <w:r>
        <w:t xml:space="preserve">De acuerdo con lo observado en la Figura 1 odio </w:t>
      </w:r>
      <w:r>
        <w:t xml:space="preserve">facilisis</w:t>
      </w:r>
      <w:r>
        <w:t xml:space="preserve"> mauris </w:t>
      </w:r>
      <w:r>
        <w:t xml:space="preserve">sit</w:t>
      </w:r>
      <w:r>
        <w:t xml:space="preserve"> </w:t>
      </w:r>
      <w:r>
        <w:t xml:space="preserve">amet</w:t>
      </w:r>
      <w:r>
        <w:t xml:space="preserve"> </w:t>
      </w:r>
      <w:r>
        <w:t xml:space="preserve">massa</w:t>
      </w:r>
      <w:r>
        <w:t xml:space="preserve"> vitae tortor </w:t>
      </w:r>
      <w:r>
        <w:t xml:space="preserve">condimentum</w:t>
      </w:r>
      <w:r>
        <w:t xml:space="preserve">. Ut </w:t>
      </w:r>
      <w:r>
        <w:t xml:space="preserve">porttitor</w:t>
      </w:r>
      <w:r>
        <w:t xml:space="preserve"> leo a </w:t>
      </w:r>
      <w:r>
        <w:t xml:space="preserve">diam</w:t>
      </w:r>
      <w:r>
        <w:t xml:space="preserve">. Ac </w:t>
      </w:r>
      <w:r>
        <w:t xml:space="preserve">felis</w:t>
      </w:r>
      <w:r>
        <w:t xml:space="preserve"> </w:t>
      </w:r>
      <w:r>
        <w:t xml:space="preserve">donec</w:t>
      </w:r>
      <w:r>
        <w:t xml:space="preserve"> et odio </w:t>
      </w:r>
      <w:r>
        <w:t xml:space="preserve">pellentesque</w:t>
      </w:r>
      <w:r>
        <w:t xml:space="preserve"> </w:t>
      </w:r>
      <w:r>
        <w:t xml:space="preserve">diam</w:t>
      </w:r>
      <w:r>
        <w:t xml:space="preserve"> </w:t>
      </w:r>
      <w:r>
        <w:t xml:space="preserve">volutpat</w:t>
      </w:r>
      <w:r>
        <w:t xml:space="preserve"> commodo. En la Figura 2 a </w:t>
      </w:r>
      <w:r>
        <w:t xml:space="preserve">diam</w:t>
      </w:r>
      <w:r>
        <w:t xml:space="preserve"> </w:t>
      </w:r>
      <w:r>
        <w:t xml:space="preserve">maecenas</w:t>
      </w:r>
      <w:r>
        <w:t xml:space="preserve"> sed </w:t>
      </w:r>
      <w:r>
        <w:t xml:space="preserve">enim</w:t>
      </w:r>
      <w:r>
        <w:t xml:space="preserve"> ut </w:t>
      </w:r>
      <w:r>
        <w:t xml:space="preserve">sem</w:t>
      </w:r>
      <w:r>
        <w:t xml:space="preserve"> </w:t>
      </w:r>
      <w:r>
        <w:t xml:space="preserve">viverra</w:t>
      </w:r>
      <w:r>
        <w:t xml:space="preserve"> </w:t>
      </w:r>
      <w:r>
        <w:t xml:space="preserve">aliquet</w:t>
      </w:r>
      <w:r>
        <w:t xml:space="preserve"> </w:t>
      </w:r>
      <w:r>
        <w:t xml:space="preserve">eget</w:t>
      </w:r>
      <w:r>
        <w:t xml:space="preserve">.</w:t>
      </w:r>
      <w:r/>
    </w:p>
    <w:p>
      <w:pPr>
        <w:pBdr/>
        <w:spacing/>
        <w:ind/>
        <w:rPr>
          <w:lang w:val="en-US"/>
        </w:rPr>
      </w:pPr>
      <w:r>
        <w:rPr>
          <w:lang w:val="en-US"/>
        </w:rPr>
        <w:t xml:space="preserve">Mauris</w:t>
      </w:r>
      <w:r>
        <w:rPr>
          <w:lang w:val="en-US"/>
        </w:rPr>
        <w:t xml:space="preserve"> a diam </w:t>
      </w:r>
      <w:r>
        <w:rPr>
          <w:lang w:val="en-US"/>
        </w:rPr>
        <w:t xml:space="preserve">maecenas</w:t>
      </w:r>
      <w:r>
        <w:rPr>
          <w:lang w:val="en-US"/>
        </w:rPr>
        <w:t xml:space="preserve"> sed </w:t>
      </w:r>
      <w:r>
        <w:rPr>
          <w:lang w:val="en-US"/>
        </w:rPr>
        <w:t xml:space="preserve">enim</w:t>
      </w:r>
      <w:r>
        <w:rPr>
          <w:lang w:val="en-US"/>
        </w:rPr>
        <w:t xml:space="preserve">. In dictum non </w:t>
      </w:r>
      <w:r>
        <w:rPr>
          <w:lang w:val="en-US"/>
        </w:rPr>
        <w:t xml:space="preserve">consectetur</w:t>
      </w:r>
      <w:r>
        <w:rPr>
          <w:lang w:val="en-US"/>
        </w:rPr>
        <w:t xml:space="preserve"> </w:t>
      </w:r>
      <w:r>
        <w:rPr>
          <w:lang w:val="en-US"/>
        </w:rPr>
        <w:t xml:space="preserve">a</w:t>
      </w:r>
      <w:r>
        <w:rPr>
          <w:lang w:val="en-US"/>
        </w:rPr>
        <w:t xml:space="preserve"> </w:t>
      </w:r>
      <w:r>
        <w:rPr>
          <w:lang w:val="en-US"/>
        </w:rPr>
        <w:t xml:space="preserve">erat</w:t>
      </w:r>
      <w:r>
        <w:rPr>
          <w:lang w:val="en-US"/>
        </w:rPr>
        <w:t xml:space="preserve"> </w:t>
      </w:r>
      <w:r>
        <w:rPr>
          <w:lang w:val="en-US"/>
        </w:rPr>
        <w:t xml:space="preserve">nam</w:t>
      </w:r>
      <w:r>
        <w:rPr>
          <w:lang w:val="en-US"/>
        </w:rPr>
        <w:t xml:space="preserve"> at </w:t>
      </w:r>
      <w:r>
        <w:rPr>
          <w:lang w:val="en-US"/>
        </w:rPr>
        <w:t xml:space="preserve">lectus</w:t>
      </w:r>
      <w:r>
        <w:rPr>
          <w:lang w:val="en-US"/>
        </w:rPr>
        <w:t xml:space="preserve"> </w:t>
      </w:r>
      <w:r>
        <w:rPr>
          <w:lang w:val="en-US"/>
        </w:rPr>
        <w:t xml:space="preserve">urna</w:t>
      </w:r>
      <w:r>
        <w:rPr>
          <w:lang w:val="en-US"/>
        </w:rPr>
        <w:t xml:space="preserve"> [5]. Tellus in </w:t>
      </w:r>
      <w:r>
        <w:rPr>
          <w:lang w:val="en-US"/>
        </w:rPr>
        <w:t xml:space="preserve">metus</w:t>
      </w:r>
      <w:r>
        <w:rPr>
          <w:lang w:val="en-US"/>
        </w:rPr>
        <w:t xml:space="preserve"> </w:t>
      </w:r>
      <w:r>
        <w:rPr>
          <w:lang w:val="en-US"/>
        </w:rPr>
        <w:t xml:space="preserve">vulputate</w:t>
      </w:r>
      <w:r>
        <w:rPr>
          <w:lang w:val="en-US"/>
        </w:rPr>
        <w:t xml:space="preserve"> </w:t>
      </w:r>
      <w:r>
        <w:rPr>
          <w:lang w:val="en-US"/>
        </w:rPr>
        <w:t xml:space="preserve">eu</w:t>
      </w:r>
      <w:r>
        <w:rPr>
          <w:lang w:val="en-US"/>
        </w:rPr>
        <w:t xml:space="preserve"> </w:t>
      </w:r>
      <w:r>
        <w:rPr>
          <w:lang w:val="en-US"/>
        </w:rPr>
        <w:t xml:space="preserve">scelerisque</w:t>
      </w:r>
      <w:r>
        <w:rPr>
          <w:lang w:val="en-US"/>
        </w:rPr>
        <w:t xml:space="preserve"> </w:t>
      </w:r>
      <w:r>
        <w:rPr>
          <w:lang w:val="en-US"/>
        </w:rPr>
        <w:t xml:space="preserve">felis</w:t>
      </w:r>
      <w:r>
        <w:rPr>
          <w:lang w:val="en-US"/>
        </w:rPr>
        <w:t xml:space="preserve"> </w:t>
      </w:r>
      <w:r>
        <w:rPr>
          <w:lang w:val="en-US"/>
        </w:rPr>
        <w:t xml:space="preserve">imperdiet</w:t>
      </w:r>
      <w:r>
        <w:rPr>
          <w:lang w:val="en-US"/>
        </w:rPr>
        <w:t xml:space="preserve"> </w:t>
      </w:r>
      <w:r>
        <w:rPr>
          <w:lang w:val="en-US"/>
        </w:rPr>
        <w:t xml:space="preserve">proin</w:t>
      </w:r>
      <w:r>
        <w:rPr>
          <w:lang w:val="en-US"/>
        </w:rPr>
        <w:t xml:space="preserve"> fermentum. </w:t>
      </w:r>
      <w:r>
        <w:rPr>
          <w:lang w:val="en-US"/>
        </w:rPr>
        <w:t xml:space="preserve">Nisl</w:t>
      </w:r>
      <w:r>
        <w:rPr>
          <w:lang w:val="en-US"/>
        </w:rPr>
        <w:t xml:space="preserve"> nisi </w:t>
      </w:r>
      <w:r>
        <w:rPr>
          <w:lang w:val="en-US"/>
        </w:rPr>
        <w:t xml:space="preserve">scelerisque</w:t>
      </w:r>
      <w:r>
        <w:rPr>
          <w:lang w:val="en-US"/>
        </w:rPr>
        <w:t xml:space="preserve"> </w:t>
      </w:r>
      <w:r>
        <w:rPr>
          <w:lang w:val="en-US"/>
        </w:rPr>
        <w:t xml:space="preserve">eu</w:t>
      </w:r>
      <w:r>
        <w:rPr>
          <w:lang w:val="en-US"/>
        </w:rPr>
        <w:t xml:space="preserve"> </w:t>
      </w:r>
      <w:r>
        <w:rPr>
          <w:lang w:val="en-US"/>
        </w:rPr>
        <w:t xml:space="preserve">ultrices</w:t>
      </w:r>
      <w:r>
        <w:rPr>
          <w:lang w:val="en-US"/>
        </w:rPr>
        <w:t xml:space="preserve">. Sed </w:t>
      </w:r>
      <w:r>
        <w:rPr>
          <w:lang w:val="en-US"/>
        </w:rPr>
        <w:t xml:space="preserve">cras</w:t>
      </w:r>
      <w:r>
        <w:rPr>
          <w:lang w:val="en-US"/>
        </w:rPr>
        <w:t xml:space="preserve"> </w:t>
      </w:r>
      <w:r>
        <w:rPr>
          <w:lang w:val="en-US"/>
        </w:rPr>
        <w:t xml:space="preserve">ornare</w:t>
      </w:r>
      <w:r>
        <w:rPr>
          <w:lang w:val="en-US"/>
        </w:rPr>
        <w:t xml:space="preserve"> </w:t>
      </w:r>
      <w:r>
        <w:rPr>
          <w:lang w:val="en-US"/>
        </w:rPr>
        <w:t xml:space="preserve">arcu</w:t>
      </w:r>
      <w:r>
        <w:rPr>
          <w:lang w:val="en-US"/>
        </w:rPr>
        <w:t xml:space="preserve"> dui </w:t>
      </w:r>
      <w:r>
        <w:rPr>
          <w:lang w:val="en-US"/>
        </w:rPr>
        <w:t xml:space="preserve">vivamus</w:t>
      </w:r>
      <w:r>
        <w:rPr>
          <w:lang w:val="en-US"/>
        </w:rPr>
        <w:t xml:space="preserve"> </w:t>
      </w:r>
      <w:r>
        <w:rPr>
          <w:lang w:val="en-US"/>
        </w:rPr>
        <w:t xml:space="preserve">arcu</w:t>
      </w:r>
      <w:r>
        <w:rPr>
          <w:lang w:val="en-US"/>
        </w:rPr>
        <w:t xml:space="preserve"> </w:t>
      </w:r>
      <w:r>
        <w:rPr>
          <w:lang w:val="en-US"/>
        </w:rPr>
        <w:t xml:space="preserve">felis</w:t>
      </w:r>
      <w:r>
        <w:rPr>
          <w:lang w:val="en-US"/>
        </w:rPr>
        <w:t xml:space="preserve"> </w:t>
      </w:r>
      <w:r>
        <w:rPr>
          <w:lang w:val="en-US"/>
        </w:rPr>
        <w:t xml:space="preserve">bibendum</w:t>
      </w:r>
      <w:r>
        <w:rPr>
          <w:lang w:val="en-US"/>
        </w:rPr>
        <w:t xml:space="preserve">. Et </w:t>
      </w:r>
      <w:r>
        <w:rPr>
          <w:lang w:val="en-US"/>
        </w:rPr>
        <w:t xml:space="preserve">leo</w:t>
      </w:r>
      <w:r>
        <w:rPr>
          <w:lang w:val="en-US"/>
        </w:rPr>
        <w:t xml:space="preserve"> </w:t>
      </w:r>
      <w:r>
        <w:rPr>
          <w:lang w:val="en-US"/>
        </w:rPr>
        <w:t xml:space="preserve">duis</w:t>
      </w:r>
      <w:r>
        <w:rPr>
          <w:lang w:val="en-US"/>
        </w:rPr>
        <w:t xml:space="preserve"> </w:t>
      </w:r>
      <w:r>
        <w:rPr>
          <w:lang w:val="en-US"/>
        </w:rPr>
        <w:t xml:space="preserve">ut</w:t>
      </w:r>
      <w:r>
        <w:rPr>
          <w:lang w:val="en-US"/>
        </w:rPr>
        <w:t xml:space="preserve"> diam </w:t>
      </w:r>
      <w:r>
        <w:rPr>
          <w:lang w:val="en-US"/>
        </w:rPr>
        <w:t xml:space="preserve">quam</w:t>
      </w:r>
      <w:r>
        <w:rPr>
          <w:lang w:val="en-US"/>
        </w:rPr>
        <w:t xml:space="preserve">. </w:t>
      </w:r>
      <w:r>
        <w:rPr>
          <w:lang w:val="en-US"/>
        </w:rPr>
        <w:t xml:space="preserve">Ornare</w:t>
      </w:r>
      <w:r>
        <w:rPr>
          <w:lang w:val="en-US"/>
        </w:rPr>
        <w:t xml:space="preserve"> </w:t>
      </w:r>
      <w:r>
        <w:rPr>
          <w:lang w:val="en-US"/>
        </w:rPr>
        <w:t xml:space="preserve">arcu</w:t>
      </w:r>
      <w:r>
        <w:rPr>
          <w:lang w:val="en-US"/>
        </w:rPr>
        <w:t xml:space="preserve"> </w:t>
      </w:r>
      <w:r>
        <w:rPr>
          <w:lang w:val="en-US"/>
        </w:rPr>
        <w:t xml:space="preserve">odio</w:t>
      </w:r>
      <w:r>
        <w:rPr>
          <w:lang w:val="en-US"/>
        </w:rPr>
        <w:t xml:space="preserve"> </w:t>
      </w:r>
      <w:r>
        <w:rPr>
          <w:lang w:val="en-US"/>
        </w:rPr>
        <w:t xml:space="preserve">ut</w:t>
      </w:r>
      <w:r>
        <w:rPr>
          <w:lang w:val="en-US"/>
        </w:rPr>
        <w:t xml:space="preserve"> </w:t>
      </w:r>
      <w:r>
        <w:rPr>
          <w:lang w:val="en-US"/>
        </w:rPr>
        <w:t xml:space="preserve">sem</w:t>
      </w:r>
      <w:r>
        <w:rPr>
          <w:lang w:val="en-US"/>
        </w:rPr>
        <w:t xml:space="preserve"> </w:t>
      </w:r>
      <w:r>
        <w:rPr>
          <w:lang w:val="en-US"/>
        </w:rPr>
        <w:t xml:space="preserve">nulla</w:t>
      </w:r>
      <w:r>
        <w:rPr>
          <w:lang w:val="en-US"/>
        </w:rPr>
        <w:t xml:space="preserve"> pharetra diam sit </w:t>
      </w:r>
      <w:r>
        <w:rPr>
          <w:lang w:val="en-US"/>
        </w:rPr>
        <w:t xml:space="preserve">amet</w:t>
      </w:r>
      <w:r>
        <w:rPr>
          <w:lang w:val="en-US"/>
        </w:rPr>
        <w:t xml:space="preserve">. Sed </w:t>
      </w:r>
      <w:r>
        <w:rPr>
          <w:lang w:val="en-US"/>
        </w:rPr>
        <w:t xml:space="preserve">lectus</w:t>
      </w:r>
      <w:r>
        <w:rPr>
          <w:lang w:val="en-US"/>
        </w:rPr>
        <w:t xml:space="preserve"> vestibulum </w:t>
      </w:r>
      <w:r>
        <w:rPr>
          <w:lang w:val="en-US"/>
        </w:rPr>
        <w:t xml:space="preserve">mattis</w:t>
      </w:r>
      <w:r>
        <w:rPr>
          <w:lang w:val="en-US"/>
        </w:rPr>
        <w:t xml:space="preserve"> </w:t>
      </w:r>
      <w:r>
        <w:rPr>
          <w:lang w:val="en-US"/>
        </w:rPr>
        <w:t xml:space="preserve">ullamcorper</w:t>
      </w:r>
      <w:r>
        <w:rPr>
          <w:lang w:val="en-US"/>
        </w:rPr>
        <w:t xml:space="preserve">. Et </w:t>
      </w:r>
      <w:r>
        <w:rPr>
          <w:lang w:val="en-US"/>
        </w:rPr>
        <w:t xml:space="preserve">odio</w:t>
      </w:r>
      <w:r>
        <w:rPr>
          <w:lang w:val="en-US"/>
        </w:rPr>
        <w:t xml:space="preserve"> </w:t>
      </w:r>
      <w:r>
        <w:rPr>
          <w:lang w:val="en-US"/>
        </w:rPr>
        <w:t xml:space="preserve">pellentesque</w:t>
      </w:r>
      <w:r>
        <w:rPr>
          <w:lang w:val="en-US"/>
        </w:rPr>
        <w:t xml:space="preserve"> diam </w:t>
      </w:r>
      <w:r>
        <w:rPr>
          <w:lang w:val="en-US"/>
        </w:rPr>
        <w:t xml:space="preserve">volutpat</w:t>
      </w:r>
      <w:r>
        <w:rPr>
          <w:lang w:val="en-US"/>
        </w:rPr>
        <w:t xml:space="preserve"> </w:t>
      </w:r>
      <w:r>
        <w:rPr>
          <w:lang w:val="en-US"/>
        </w:rPr>
        <w:t xml:space="preserve">commodo</w:t>
      </w:r>
      <w:r>
        <w:rPr>
          <w:lang w:val="en-US"/>
        </w:rPr>
        <w:t xml:space="preserve">. Ut </w:t>
      </w:r>
      <w:r>
        <w:rPr>
          <w:lang w:val="en-US"/>
        </w:rPr>
        <w:t xml:space="preserve">enim</w:t>
      </w:r>
      <w:r>
        <w:rPr>
          <w:lang w:val="en-US"/>
        </w:rPr>
        <w:t xml:space="preserve"> </w:t>
      </w:r>
      <w:r>
        <w:rPr>
          <w:lang w:val="en-US"/>
        </w:rPr>
        <w:t xml:space="preserve">blandit</w:t>
      </w:r>
      <w:r>
        <w:rPr>
          <w:lang w:val="en-US"/>
        </w:rPr>
        <w:t xml:space="preserve"> </w:t>
      </w:r>
      <w:r>
        <w:rPr>
          <w:lang w:val="en-US"/>
        </w:rPr>
        <w:t xml:space="preserve">volutpat</w:t>
      </w:r>
      <w:r>
        <w:rPr>
          <w:lang w:val="en-US"/>
        </w:rPr>
        <w:t xml:space="preserve"> </w:t>
      </w:r>
      <w:r>
        <w:rPr>
          <w:lang w:val="en-US"/>
        </w:rPr>
        <w:t xml:space="preserve">maecenas</w:t>
      </w:r>
      <w:r>
        <w:rPr>
          <w:lang w:val="en-US"/>
        </w:rPr>
        <w:t xml:space="preserve">. </w:t>
      </w:r>
      <w:r>
        <w:rPr>
          <w:lang w:val="en-US"/>
        </w:rPr>
        <w:t xml:space="preserve">Neque</w:t>
      </w:r>
      <w:r>
        <w:rPr>
          <w:lang w:val="en-US"/>
        </w:rPr>
        <w:t xml:space="preserve"> </w:t>
      </w:r>
      <w:r>
        <w:rPr>
          <w:lang w:val="en-US"/>
        </w:rPr>
        <w:t xml:space="preserve">aliquam</w:t>
      </w:r>
      <w:r>
        <w:rPr>
          <w:lang w:val="en-US"/>
        </w:rPr>
        <w:t xml:space="preserve"> vestibulum </w:t>
      </w:r>
      <w:r>
        <w:rPr>
          <w:lang w:val="en-US"/>
        </w:rPr>
        <w:t xml:space="preserve">morbi</w:t>
      </w:r>
      <w:r>
        <w:rPr>
          <w:lang w:val="en-US"/>
        </w:rPr>
        <w:t xml:space="preserve"> </w:t>
      </w:r>
      <w:r>
        <w:rPr>
          <w:lang w:val="en-US"/>
        </w:rPr>
        <w:t xml:space="preserve">blandit</w:t>
      </w:r>
      <w:r>
        <w:rPr>
          <w:lang w:val="en-US"/>
        </w:rPr>
      </w:r>
    </w:p>
    <w:p>
      <w:pPr>
        <w:pBdr/>
        <w:spacing/>
        <w:ind/>
        <w:rPr>
          <w:lang w:val="en-US"/>
        </w:rPr>
      </w:pPr>
      <w:r>
        <w:rPr>
          <w:lang w:val="en-US"/>
        </w:rPr>
        <w:t xml:space="preserve">Mauris</w:t>
      </w:r>
      <w:r>
        <w:rPr>
          <w:lang w:val="en-US"/>
        </w:rPr>
        <w:t xml:space="preserve"> a diam </w:t>
      </w:r>
      <w:r>
        <w:rPr>
          <w:lang w:val="en-US"/>
        </w:rPr>
        <w:t xml:space="preserve">maecenas</w:t>
      </w:r>
      <w:r>
        <w:rPr>
          <w:lang w:val="en-US"/>
        </w:rPr>
        <w:t xml:space="preserve"> sed </w:t>
      </w:r>
      <w:r>
        <w:rPr>
          <w:lang w:val="en-US"/>
        </w:rPr>
        <w:t xml:space="preserve">enim</w:t>
      </w:r>
      <w:r>
        <w:rPr>
          <w:lang w:val="en-US"/>
        </w:rPr>
        <w:t xml:space="preserve">. In dictum non </w:t>
      </w:r>
      <w:r>
        <w:rPr>
          <w:lang w:val="en-US"/>
        </w:rPr>
        <w:t xml:space="preserve">consectetur</w:t>
      </w:r>
      <w:r>
        <w:rPr>
          <w:lang w:val="en-US"/>
        </w:rPr>
        <w:t xml:space="preserve"> </w:t>
      </w:r>
      <w:r>
        <w:rPr>
          <w:lang w:val="en-US"/>
        </w:rPr>
        <w:t xml:space="preserve">a</w:t>
      </w:r>
      <w:r>
        <w:rPr>
          <w:lang w:val="en-US"/>
        </w:rPr>
        <w:t xml:space="preserve"> </w:t>
      </w:r>
      <w:r>
        <w:rPr>
          <w:lang w:val="en-US"/>
        </w:rPr>
        <w:t xml:space="preserve">erat</w:t>
      </w:r>
      <w:r>
        <w:rPr>
          <w:lang w:val="en-US"/>
        </w:rPr>
        <w:t xml:space="preserve"> </w:t>
      </w:r>
      <w:r>
        <w:rPr>
          <w:lang w:val="en-US"/>
        </w:rPr>
        <w:t xml:space="preserve">nam</w:t>
      </w:r>
      <w:r>
        <w:rPr>
          <w:lang w:val="en-US"/>
        </w:rPr>
        <w:t xml:space="preserve"> at </w:t>
      </w:r>
      <w:r>
        <w:rPr>
          <w:lang w:val="en-US"/>
        </w:rPr>
        <w:t xml:space="preserve">lectus</w:t>
      </w:r>
      <w:r>
        <w:rPr>
          <w:lang w:val="en-US"/>
        </w:rPr>
        <w:t xml:space="preserve"> </w:t>
      </w:r>
      <w:r>
        <w:rPr>
          <w:lang w:val="en-US"/>
        </w:rPr>
        <w:t xml:space="preserve">urna</w:t>
      </w:r>
      <w:r>
        <w:rPr>
          <w:lang w:val="en-US"/>
        </w:rPr>
        <w:t xml:space="preserve"> [5]. Tellus in </w:t>
      </w:r>
      <w:r>
        <w:rPr>
          <w:lang w:val="en-US"/>
        </w:rPr>
        <w:t xml:space="preserve">metus</w:t>
      </w:r>
      <w:r>
        <w:rPr>
          <w:lang w:val="en-US"/>
        </w:rPr>
        <w:t xml:space="preserve"> </w:t>
      </w:r>
      <w:r>
        <w:rPr>
          <w:lang w:val="en-US"/>
        </w:rPr>
        <w:t xml:space="preserve">vulputate</w:t>
      </w:r>
      <w:r>
        <w:rPr>
          <w:lang w:val="en-US"/>
        </w:rPr>
        <w:t xml:space="preserve"> </w:t>
      </w:r>
      <w:r>
        <w:rPr>
          <w:lang w:val="en-US"/>
        </w:rPr>
        <w:t xml:space="preserve">eu</w:t>
      </w:r>
      <w:r>
        <w:rPr>
          <w:lang w:val="en-US"/>
        </w:rPr>
        <w:t xml:space="preserve"> </w:t>
      </w:r>
      <w:r>
        <w:rPr>
          <w:lang w:val="en-US"/>
        </w:rPr>
        <w:t xml:space="preserve">scelerisque</w:t>
      </w:r>
      <w:r>
        <w:rPr>
          <w:lang w:val="en-US"/>
        </w:rPr>
        <w:t xml:space="preserve"> </w:t>
      </w:r>
      <w:r>
        <w:rPr>
          <w:lang w:val="en-US"/>
        </w:rPr>
        <w:t xml:space="preserve">felis</w:t>
      </w:r>
      <w:r>
        <w:rPr>
          <w:lang w:val="en-US"/>
        </w:rPr>
        <w:t xml:space="preserve"> </w:t>
      </w:r>
      <w:r>
        <w:rPr>
          <w:lang w:val="en-US"/>
        </w:rPr>
        <w:t xml:space="preserve">imperdiet</w:t>
      </w:r>
      <w:r>
        <w:rPr>
          <w:lang w:val="en-US"/>
        </w:rPr>
        <w:t xml:space="preserve"> </w:t>
      </w:r>
      <w:r>
        <w:rPr>
          <w:lang w:val="en-US"/>
        </w:rPr>
        <w:t xml:space="preserve">proin</w:t>
      </w:r>
      <w:r>
        <w:rPr>
          <w:lang w:val="en-US"/>
        </w:rPr>
        <w:t xml:space="preserve"> fermentum. </w:t>
      </w:r>
      <w:r>
        <w:rPr>
          <w:lang w:val="en-US"/>
        </w:rPr>
        <w:t xml:space="preserve">Nisl</w:t>
      </w:r>
      <w:r>
        <w:rPr>
          <w:lang w:val="en-US"/>
        </w:rPr>
        <w:t xml:space="preserve"> nisi </w:t>
      </w:r>
      <w:r>
        <w:rPr>
          <w:lang w:val="en-US"/>
        </w:rPr>
        <w:t xml:space="preserve">scelerisque</w:t>
      </w:r>
      <w:r>
        <w:rPr>
          <w:lang w:val="en-US"/>
        </w:rPr>
        <w:t xml:space="preserve"> </w:t>
      </w:r>
      <w:r>
        <w:rPr>
          <w:lang w:val="en-US"/>
        </w:rPr>
        <w:t xml:space="preserve">eu</w:t>
      </w:r>
      <w:r>
        <w:rPr>
          <w:lang w:val="en-US"/>
        </w:rPr>
        <w:t xml:space="preserve"> </w:t>
      </w:r>
      <w:r>
        <w:rPr>
          <w:lang w:val="en-US"/>
        </w:rPr>
        <w:t xml:space="preserve">ultrices</w:t>
      </w:r>
      <w:r>
        <w:rPr>
          <w:lang w:val="en-US"/>
        </w:rPr>
        <w:t xml:space="preserve">. Sed </w:t>
      </w:r>
      <w:r>
        <w:rPr>
          <w:lang w:val="en-US"/>
        </w:rPr>
        <w:t xml:space="preserve">cras</w:t>
      </w:r>
      <w:r>
        <w:rPr>
          <w:lang w:val="en-US"/>
        </w:rPr>
        <w:t xml:space="preserve"> </w:t>
      </w:r>
      <w:r>
        <w:rPr>
          <w:lang w:val="en-US"/>
        </w:rPr>
        <w:t xml:space="preserve">ornare</w:t>
      </w:r>
      <w:r>
        <w:rPr>
          <w:lang w:val="en-US"/>
        </w:rPr>
        <w:t xml:space="preserve"> </w:t>
      </w:r>
      <w:r>
        <w:rPr>
          <w:lang w:val="en-US"/>
        </w:rPr>
        <w:t xml:space="preserve">arcu</w:t>
      </w:r>
      <w:r>
        <w:rPr>
          <w:lang w:val="en-US"/>
        </w:rPr>
        <w:t xml:space="preserve"> dui </w:t>
      </w:r>
      <w:r>
        <w:rPr>
          <w:lang w:val="en-US"/>
        </w:rPr>
        <w:t xml:space="preserve">vivamus</w:t>
      </w:r>
      <w:r>
        <w:rPr>
          <w:lang w:val="en-US"/>
        </w:rPr>
        <w:t xml:space="preserve"> </w:t>
      </w:r>
      <w:r>
        <w:rPr>
          <w:lang w:val="en-US"/>
        </w:rPr>
        <w:t xml:space="preserve">arcu</w:t>
      </w:r>
      <w:r>
        <w:rPr>
          <w:lang w:val="en-US"/>
        </w:rPr>
        <w:t xml:space="preserve"> </w:t>
      </w:r>
      <w:r>
        <w:rPr>
          <w:lang w:val="en-US"/>
        </w:rPr>
        <w:t xml:space="preserve">felis</w:t>
      </w:r>
      <w:r>
        <w:rPr>
          <w:lang w:val="en-US"/>
        </w:rPr>
        <w:t xml:space="preserve"> </w:t>
      </w:r>
      <w:r>
        <w:rPr>
          <w:lang w:val="en-US"/>
        </w:rPr>
        <w:t xml:space="preserve">bibendum</w:t>
      </w:r>
      <w:r>
        <w:rPr>
          <w:lang w:val="en-US"/>
        </w:rPr>
        <w:t xml:space="preserve">. Et </w:t>
      </w:r>
      <w:r>
        <w:rPr>
          <w:lang w:val="en-US"/>
        </w:rPr>
        <w:t xml:space="preserve">leo</w:t>
      </w:r>
      <w:r>
        <w:rPr>
          <w:lang w:val="en-US"/>
        </w:rPr>
        <w:t xml:space="preserve"> </w:t>
      </w:r>
      <w:r>
        <w:rPr>
          <w:lang w:val="en-US"/>
        </w:rPr>
        <w:t xml:space="preserve">duis</w:t>
      </w:r>
      <w:r>
        <w:rPr>
          <w:lang w:val="en-US"/>
        </w:rPr>
        <w:t xml:space="preserve"> </w:t>
      </w:r>
      <w:r>
        <w:rPr>
          <w:lang w:val="en-US"/>
        </w:rPr>
        <w:t xml:space="preserve">ut</w:t>
      </w:r>
      <w:r>
        <w:rPr>
          <w:lang w:val="en-US"/>
        </w:rPr>
        <w:t xml:space="preserve"> diam </w:t>
      </w:r>
      <w:r>
        <w:rPr>
          <w:lang w:val="en-US"/>
        </w:rPr>
        <w:t xml:space="preserve">quam</w:t>
      </w:r>
      <w:r>
        <w:rPr>
          <w:lang w:val="en-US"/>
        </w:rPr>
        <w:t xml:space="preserve">. </w:t>
      </w:r>
      <w:r>
        <w:rPr>
          <w:lang w:val="en-US"/>
        </w:rPr>
        <w:t xml:space="preserve">Ornare</w:t>
      </w:r>
      <w:r>
        <w:rPr>
          <w:lang w:val="en-US"/>
        </w:rPr>
        <w:t xml:space="preserve"> </w:t>
      </w:r>
      <w:r>
        <w:rPr>
          <w:lang w:val="en-US"/>
        </w:rPr>
        <w:t xml:space="preserve">arcu</w:t>
      </w:r>
      <w:r>
        <w:rPr>
          <w:lang w:val="en-US"/>
        </w:rPr>
        <w:t xml:space="preserve"> </w:t>
      </w:r>
      <w:r>
        <w:rPr>
          <w:lang w:val="en-US"/>
        </w:rPr>
        <w:t xml:space="preserve">odio</w:t>
      </w:r>
      <w:r>
        <w:rPr>
          <w:lang w:val="en-US"/>
        </w:rPr>
        <w:t xml:space="preserve"> </w:t>
      </w:r>
      <w:r>
        <w:rPr>
          <w:lang w:val="en-US"/>
        </w:rPr>
        <w:t xml:space="preserve">ut</w:t>
      </w:r>
      <w:r>
        <w:rPr>
          <w:lang w:val="en-US"/>
        </w:rPr>
        <w:t xml:space="preserve"> </w:t>
      </w:r>
      <w:r>
        <w:rPr>
          <w:lang w:val="en-US"/>
        </w:rPr>
        <w:t xml:space="preserve">sem</w:t>
      </w:r>
      <w:r>
        <w:rPr>
          <w:lang w:val="en-US"/>
        </w:rPr>
        <w:t xml:space="preserve"> </w:t>
      </w:r>
      <w:r>
        <w:rPr>
          <w:lang w:val="en-US"/>
        </w:rPr>
        <w:t xml:space="preserve">nulla</w:t>
      </w:r>
      <w:r>
        <w:rPr>
          <w:lang w:val="en-US"/>
        </w:rPr>
        <w:t xml:space="preserve"> pharetra diam sit </w:t>
      </w:r>
      <w:r>
        <w:rPr>
          <w:lang w:val="en-US"/>
        </w:rPr>
        <w:t xml:space="preserve">amet</w:t>
      </w:r>
      <w:r>
        <w:rPr>
          <w:lang w:val="en-US"/>
        </w:rPr>
        <w:t xml:space="preserve">. Sed </w:t>
      </w:r>
      <w:r>
        <w:rPr>
          <w:lang w:val="en-US"/>
        </w:rPr>
        <w:t xml:space="preserve">lectus</w:t>
      </w:r>
      <w:r>
        <w:rPr>
          <w:lang w:val="en-US"/>
        </w:rPr>
        <w:t xml:space="preserve"> vestibulum </w:t>
      </w:r>
      <w:r>
        <w:rPr>
          <w:lang w:val="en-US"/>
        </w:rPr>
        <w:t xml:space="preserve">mattis</w:t>
      </w:r>
      <w:r>
        <w:rPr>
          <w:lang w:val="en-US"/>
        </w:rPr>
        <w:t xml:space="preserve"> </w:t>
      </w:r>
      <w:r>
        <w:rPr>
          <w:lang w:val="en-US"/>
        </w:rPr>
        <w:t xml:space="preserve">ullamcorper</w:t>
      </w:r>
      <w:r>
        <w:rPr>
          <w:lang w:val="en-US"/>
        </w:rPr>
        <w:t xml:space="preserve">. Et </w:t>
      </w:r>
      <w:r>
        <w:rPr>
          <w:lang w:val="en-US"/>
        </w:rPr>
        <w:t xml:space="preserve">odio</w:t>
      </w:r>
      <w:r>
        <w:rPr>
          <w:lang w:val="en-US"/>
        </w:rPr>
        <w:t xml:space="preserve"> </w:t>
      </w:r>
      <w:r>
        <w:rPr>
          <w:lang w:val="en-US"/>
        </w:rPr>
        <w:t xml:space="preserve">pellentesque</w:t>
      </w:r>
      <w:r>
        <w:rPr>
          <w:lang w:val="en-US"/>
        </w:rPr>
        <w:t xml:space="preserve"> diam </w:t>
      </w:r>
      <w:r>
        <w:rPr>
          <w:lang w:val="en-US"/>
        </w:rPr>
        <w:t xml:space="preserve">volutpat</w:t>
      </w:r>
      <w:r>
        <w:rPr>
          <w:lang w:val="en-US"/>
        </w:rPr>
        <w:t xml:space="preserve"> </w:t>
      </w:r>
      <w:r>
        <w:rPr>
          <w:lang w:val="en-US"/>
        </w:rPr>
        <w:t xml:space="preserve">commodo</w:t>
      </w:r>
      <w:r>
        <w:rPr>
          <w:lang w:val="en-US"/>
        </w:rPr>
        <w:t xml:space="preserve">. Ut </w:t>
      </w:r>
      <w:r>
        <w:rPr>
          <w:lang w:val="en-US"/>
        </w:rPr>
        <w:t xml:space="preserve">enim</w:t>
      </w:r>
      <w:r>
        <w:rPr>
          <w:lang w:val="en-US"/>
        </w:rPr>
        <w:t xml:space="preserve"> </w:t>
      </w:r>
      <w:r>
        <w:rPr>
          <w:lang w:val="en-US"/>
        </w:rPr>
        <w:t xml:space="preserve">blandit</w:t>
      </w:r>
      <w:r>
        <w:rPr>
          <w:lang w:val="en-US"/>
        </w:rPr>
        <w:t xml:space="preserve"> </w:t>
      </w:r>
      <w:r>
        <w:rPr>
          <w:lang w:val="en-US"/>
        </w:rPr>
        <w:t xml:space="preserve">volutpat</w:t>
      </w:r>
      <w:r>
        <w:rPr>
          <w:lang w:val="en-US"/>
        </w:rPr>
        <w:t xml:space="preserve"> </w:t>
      </w:r>
      <w:r>
        <w:rPr>
          <w:lang w:val="en-US"/>
        </w:rPr>
        <w:t xml:space="preserve">maecenas</w:t>
      </w:r>
      <w:r>
        <w:rPr>
          <w:lang w:val="en-US"/>
        </w:rPr>
        <w:t xml:space="preserve">. </w:t>
      </w:r>
      <w:r>
        <w:rPr>
          <w:lang w:val="en-US"/>
        </w:rPr>
        <w:t xml:space="preserve">Neque</w:t>
      </w:r>
      <w:r>
        <w:rPr>
          <w:lang w:val="en-US"/>
        </w:rPr>
        <w:t xml:space="preserve"> </w:t>
      </w:r>
      <w:r>
        <w:rPr>
          <w:lang w:val="en-US"/>
        </w:rPr>
        <w:t xml:space="preserve">aliquam</w:t>
      </w:r>
      <w:r>
        <w:rPr>
          <w:lang w:val="en-US"/>
        </w:rPr>
        <w:t xml:space="preserve"> vestibulum </w:t>
      </w:r>
      <w:r>
        <w:rPr>
          <w:lang w:val="en-US"/>
        </w:rPr>
        <w:t xml:space="preserve">morbi</w:t>
      </w:r>
      <w:r>
        <w:rPr>
          <w:lang w:val="en-US"/>
        </w:rPr>
        <w:t xml:space="preserve"> </w:t>
      </w:r>
      <w:r>
        <w:rPr>
          <w:lang w:val="en-US"/>
        </w:rPr>
        <w:t xml:space="preserve">blandit</w:t>
      </w:r>
      <w:r>
        <w:rPr>
          <w:lang w:val="en-US"/>
        </w:rPr>
      </w:r>
    </w:p>
    <w:p>
      <w:pPr>
        <w:pBdr/>
        <w:spacing/>
        <w:ind/>
        <w:jc w:val="center"/>
        <w:rPr>
          <w:lang w:val="en-US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171905" cy="1844040"/>
                <wp:effectExtent l="0" t="0" r="9525" b="3810"/>
                <wp:docPr id="2" name="Imagen 1" descr="Resumen IPoM marzo 2021 - Banco Central de Ch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men IPoM marzo 2021 - Banco Central de Chile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rcRect l="0" t="15264" r="0" b="17974"/>
                        <a:stretch/>
                      </pic:blipFill>
                      <pic:spPr bwMode="auto">
                        <a:xfrm>
                          <a:off x="0" y="0"/>
                          <a:ext cx="3209067" cy="186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249.76pt;height:145.20pt;mso-wrap-distance-left:0.00pt;mso-wrap-distance-top:0.00pt;mso-wrap-distance-right:0.00pt;mso-wrap-distance-bottom:0.00pt;z-index:1;" stroked="f">
                <v:imagedata r:id="rId14" o:title=""/>
                <o:lock v:ext="edit" rotation="t"/>
              </v:shape>
            </w:pict>
          </mc:Fallback>
        </mc:AlternateContent>
      </w:r>
      <w:r>
        <w:rPr>
          <w:lang w:val="en-US"/>
        </w:rPr>
      </w:r>
    </w:p>
    <w:p>
      <w:pPr>
        <w:pBdr/>
        <w:spacing/>
        <w:ind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Figura 1. Sed cras ornare </w:t>
      </w:r>
      <w:r>
        <w:rPr>
          <w:sz w:val="18"/>
          <w:szCs w:val="20"/>
        </w:rPr>
        <w:t xml:space="preserve">arcu</w:t>
      </w:r>
      <w:r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dui</w:t>
      </w:r>
      <w:r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vivamus</w:t>
      </w:r>
      <w:r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arcu</w:t>
      </w:r>
      <w:r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felis</w:t>
      </w:r>
      <w:r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bibendum</w:t>
      </w:r>
      <w:r>
        <w:rPr>
          <w:sz w:val="18"/>
          <w:szCs w:val="20"/>
        </w:rPr>
        <w:t xml:space="preserve">. Et leo </w:t>
      </w:r>
      <w:r>
        <w:rPr>
          <w:sz w:val="18"/>
          <w:szCs w:val="20"/>
        </w:rPr>
        <w:t xml:space="preserve">duis</w:t>
      </w:r>
      <w:r>
        <w:rPr>
          <w:sz w:val="18"/>
          <w:szCs w:val="20"/>
        </w:rPr>
        <w:t xml:space="preserve"> ut </w:t>
      </w:r>
      <w:r>
        <w:rPr>
          <w:sz w:val="18"/>
          <w:szCs w:val="20"/>
        </w:rPr>
        <w:t xml:space="preserve">diam</w:t>
      </w:r>
      <w:r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quam</w:t>
      </w:r>
      <w:r>
        <w:rPr>
          <w:sz w:val="18"/>
          <w:szCs w:val="20"/>
        </w:rPr>
        <w:t xml:space="preserve">.</w:t>
      </w:r>
      <w:r>
        <w:rPr>
          <w:sz w:val="18"/>
          <w:szCs w:val="20"/>
        </w:rPr>
      </w:r>
    </w:p>
    <w:p>
      <w:pPr>
        <w:pBdr/>
        <w:spacing/>
        <w:ind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 Tomado/Adaptado de [7]</w:t>
      </w:r>
      <w:r>
        <w:rPr>
          <w:sz w:val="18"/>
          <w:szCs w:val="20"/>
        </w:rPr>
      </w:r>
    </w:p>
    <w:p>
      <w:pPr>
        <w:pBdr/>
        <w:spacing/>
        <w:ind/>
        <w:rPr/>
      </w:pPr>
      <w:r/>
      <w:r/>
    </w:p>
    <w:p>
      <w:pPr>
        <w:pBdr/>
        <w:spacing/>
        <w:ind/>
        <w:jc w:val="center"/>
        <w:rPr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182620" cy="1731645"/>
                <wp:effectExtent l="0" t="0" r="0" b="1905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3182620" cy="1731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" o:spid="_x0000_s2" type="#_x0000_t75" style="width:250.60pt;height:136.35pt;mso-wrap-distance-left:0.00pt;mso-wrap-distance-top:0.00pt;mso-wrap-distance-right:0.00pt;mso-wrap-distance-bottom:0.00pt;z-index:1;" stroked="false">
                <v:imagedata r:id="rId15" o:title=""/>
                <o:lock v:ext="edit" rotation="t"/>
              </v:shape>
            </w:pict>
          </mc:Fallback>
        </mc:AlternateContent>
      </w:r>
      <w:r/>
    </w:p>
    <w:p>
      <w:pPr>
        <w:pBdr/>
        <w:spacing/>
        <w:ind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Figura 2. Sed </w:t>
      </w:r>
      <w:r>
        <w:rPr>
          <w:sz w:val="18"/>
          <w:szCs w:val="20"/>
        </w:rPr>
        <w:t xml:space="preserve">lectus</w:t>
      </w:r>
      <w:r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vestibulum</w:t>
      </w:r>
      <w:r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mattis</w:t>
      </w:r>
      <w:r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ullamcorper</w:t>
      </w:r>
      <w:r>
        <w:rPr>
          <w:sz w:val="18"/>
          <w:szCs w:val="20"/>
        </w:rPr>
        <w:t xml:space="preserve">. Tomado/Adaptado de [8]</w:t>
      </w:r>
      <w:r>
        <w:rPr>
          <w:sz w:val="18"/>
          <w:szCs w:val="20"/>
        </w:rPr>
      </w:r>
    </w:p>
    <w:p>
      <w:pPr>
        <w:pStyle w:val="811"/>
        <w:pBdr/>
        <w:spacing/>
        <w:ind/>
        <w:rPr/>
      </w:pPr>
      <w:r/>
      <w:r/>
    </w:p>
    <w:p>
      <w:pPr>
        <w:pStyle w:val="811"/>
        <w:pBdr/>
        <w:spacing/>
        <w:ind/>
        <w:rPr/>
      </w:pPr>
      <w:r>
        <w:t xml:space="preserve">Segundos resultados (Subtítulos ilustrativo)</w:t>
      </w:r>
      <w:r/>
    </w:p>
    <w:p>
      <w:pPr>
        <w:pBdr/>
        <w:spacing/>
        <w:ind/>
        <w:rPr/>
      </w:pPr>
      <w:r>
        <w:t xml:space="preserve">De acuerdo con lo mostrado en la Figura 3 </w:t>
      </w:r>
      <w:r>
        <w:t xml:space="preserve">faucibus</w:t>
      </w:r>
      <w:r>
        <w:t xml:space="preserve"> et </w:t>
      </w:r>
      <w:r>
        <w:t xml:space="preserve">molestie</w:t>
      </w:r>
      <w:r>
        <w:t xml:space="preserve"> ac </w:t>
      </w:r>
      <w:r>
        <w:t xml:space="preserve">feugiat</w:t>
      </w:r>
      <w:r>
        <w:t xml:space="preserve">. </w:t>
      </w:r>
      <w:r>
        <w:t xml:space="preserve">Risus</w:t>
      </w:r>
      <w:r>
        <w:t xml:space="preserve"> commodo </w:t>
      </w:r>
      <w:r>
        <w:t xml:space="preserve">viverra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lacus</w:t>
      </w:r>
      <w:r>
        <w:t xml:space="preserve"> </w:t>
      </w:r>
      <w:r>
        <w:t xml:space="preserve">vel</w:t>
      </w:r>
      <w:r>
        <w:t xml:space="preserve">. Diam in </w:t>
      </w:r>
      <w:r>
        <w:t xml:space="preserve">arcu</w:t>
      </w:r>
      <w:r>
        <w:t xml:space="preserve"> </w:t>
      </w:r>
      <w:r>
        <w:t xml:space="preserve">cursus</w:t>
      </w:r>
      <w:r>
        <w:t xml:space="preserve"> </w:t>
      </w:r>
      <w:r>
        <w:t xml:space="preserve">euismod</w:t>
      </w:r>
      <w:r>
        <w:t xml:space="preserve">. Tortor id </w:t>
      </w:r>
      <w:r>
        <w:t xml:space="preserve">aliquet</w:t>
      </w:r>
      <w:r>
        <w:t xml:space="preserve"> </w:t>
      </w:r>
      <w:r>
        <w:t xml:space="preserve">lectus</w:t>
      </w:r>
      <w:r>
        <w:t xml:space="preserve"> </w:t>
      </w:r>
      <w:r>
        <w:t xml:space="preserve">proin</w:t>
      </w:r>
      <w:r>
        <w:t xml:space="preserve"> </w:t>
      </w:r>
      <w:r>
        <w:t xml:space="preserve">nibh</w:t>
      </w:r>
      <w:r>
        <w:t xml:space="preserve"> </w:t>
      </w:r>
      <w:r>
        <w:t xml:space="preserve">nisl</w:t>
      </w:r>
      <w:r>
        <w:t xml:space="preserve"> </w:t>
      </w:r>
      <w:r>
        <w:t xml:space="preserve">condimentum</w:t>
      </w:r>
      <w:r>
        <w:t xml:space="preserve">. Sed </w:t>
      </w:r>
      <w:r>
        <w:t xml:space="preserve">ullamcorper</w:t>
      </w:r>
      <w:r>
        <w:t xml:space="preserve"> </w:t>
      </w:r>
      <w:r>
        <w:t xml:space="preserve">morbi</w:t>
      </w:r>
      <w:r>
        <w:t xml:space="preserve"> </w:t>
      </w:r>
      <w:r>
        <w:t xml:space="preserve">tincidunt</w:t>
      </w:r>
      <w:r>
        <w:t xml:space="preserve"> ornare </w:t>
      </w:r>
      <w:r>
        <w:t xml:space="preserve">massa</w:t>
      </w:r>
      <w:r>
        <w:t xml:space="preserve">. </w:t>
      </w:r>
      <w:r>
        <w:t xml:space="preserve">Suspendisse</w:t>
      </w:r>
      <w:r>
        <w:t xml:space="preserve"> </w:t>
      </w:r>
      <w:r>
        <w:t xml:space="preserve">faucibus</w:t>
      </w:r>
      <w:r>
        <w:t xml:space="preserve"> </w:t>
      </w:r>
      <w:r>
        <w:t xml:space="preserve">interdum</w:t>
      </w:r>
      <w:r>
        <w:t xml:space="preserve"> </w:t>
      </w:r>
      <w:r>
        <w:t xml:space="preserve">posuere</w:t>
      </w:r>
      <w:r>
        <w:t xml:space="preserve"> </w:t>
      </w:r>
      <w:r>
        <w:t xml:space="preserve">lorem</w:t>
      </w:r>
      <w:r>
        <w:t xml:space="preserve"> </w:t>
      </w:r>
      <w:r>
        <w:t xml:space="preserve">ipsum</w:t>
      </w:r>
      <w:r>
        <w:t xml:space="preserve"> dolor </w:t>
      </w:r>
      <w:r>
        <w:t xml:space="preserve">sit</w:t>
      </w:r>
      <w:r>
        <w:t xml:space="preserve">. Orci porta non pulvinar neque. </w:t>
      </w:r>
      <w:r>
        <w:t xml:space="preserve">Felis</w:t>
      </w:r>
      <w:r>
        <w:t xml:space="preserve"> </w:t>
      </w:r>
      <w:r>
        <w:t xml:space="preserve">eget</w:t>
      </w:r>
      <w:r>
        <w:t xml:space="preserve"> </w:t>
      </w:r>
      <w:r>
        <w:t xml:space="preserve">velit</w:t>
      </w:r>
      <w:r>
        <w:t xml:space="preserve"> </w:t>
      </w:r>
      <w:r>
        <w:t xml:space="preserve">aliquet</w:t>
      </w:r>
      <w:r>
        <w:t xml:space="preserve"> </w:t>
      </w:r>
      <w:r>
        <w:t xml:space="preserve">sagittis</w:t>
      </w:r>
      <w:r>
        <w:t xml:space="preserve"> id </w:t>
      </w:r>
      <w:r>
        <w:t xml:space="preserve">consectetur</w:t>
      </w:r>
      <w:r>
        <w:t xml:space="preserve"> </w:t>
      </w:r>
      <w:r>
        <w:t xml:space="preserve">purus</w:t>
      </w:r>
      <w:r>
        <w:t xml:space="preserve"> ut.</w:t>
      </w:r>
      <w:r/>
    </w:p>
    <w:p>
      <w:pPr>
        <w:pStyle w:val="811"/>
        <w:pBdr/>
        <w:spacing/>
        <w:ind/>
        <w:rPr/>
      </w:pPr>
      <w:r>
        <w:t xml:space="preserve">Últimos resultados (Subtítulos ilustrativo)</w:t>
      </w:r>
      <w:r/>
    </w:p>
    <w:p>
      <w:pPr>
        <w:pBdr/>
        <w:spacing/>
        <w:ind/>
        <w:rPr>
          <w:lang w:val="en-US"/>
        </w:rPr>
      </w:pPr>
      <w:r>
        <w:t xml:space="preserve">La Tabla 1 plantea </w:t>
      </w:r>
      <w:r>
        <w:t xml:space="preserve">dictumst</w:t>
      </w:r>
      <w:r>
        <w:t xml:space="preserve"> </w:t>
      </w:r>
      <w:r>
        <w:t xml:space="preserve">vestibulum</w:t>
      </w:r>
      <w:r>
        <w:t xml:space="preserve"> </w:t>
      </w:r>
      <w:r>
        <w:t xml:space="preserve">rhoncus</w:t>
      </w:r>
      <w:r>
        <w:t xml:space="preserve"> </w:t>
      </w:r>
      <w:r>
        <w:t xml:space="preserve">est</w:t>
      </w:r>
      <w:r>
        <w:t xml:space="preserve"> </w:t>
      </w:r>
      <w:r>
        <w:t xml:space="preserve">pellentesque</w:t>
      </w:r>
      <w:r>
        <w:t xml:space="preserve"> </w:t>
      </w:r>
      <w:r>
        <w:t xml:space="preserve">elit</w:t>
      </w:r>
      <w:r>
        <w:t xml:space="preserve"> </w:t>
      </w:r>
      <w:r>
        <w:t xml:space="preserve">ullamcorper</w:t>
      </w:r>
      <w:r>
        <w:t xml:space="preserve"> </w:t>
      </w:r>
      <w:r>
        <w:t xml:space="preserve">dignissim</w:t>
      </w:r>
      <w:r>
        <w:t xml:space="preserve">. </w:t>
      </w:r>
      <w:r>
        <w:rPr>
          <w:lang w:val="en-US"/>
        </w:rPr>
        <w:t xml:space="preserve">Gravida </w:t>
      </w:r>
      <w:r>
        <w:rPr>
          <w:lang w:val="en-US"/>
        </w:rPr>
        <w:t xml:space="preserve">quis</w:t>
      </w:r>
      <w:r>
        <w:rPr>
          <w:lang w:val="en-US"/>
        </w:rPr>
        <w:t xml:space="preserve"> </w:t>
      </w:r>
      <w:r>
        <w:rPr>
          <w:lang w:val="en-US"/>
        </w:rPr>
        <w:t xml:space="preserve">blandit</w:t>
      </w:r>
      <w:r>
        <w:rPr>
          <w:lang w:val="en-US"/>
        </w:rPr>
        <w:t xml:space="preserve"> </w:t>
      </w:r>
      <w:r>
        <w:rPr>
          <w:lang w:val="en-US"/>
        </w:rPr>
        <w:t xml:space="preserve">turpis</w:t>
      </w:r>
      <w:r>
        <w:rPr>
          <w:lang w:val="en-US"/>
        </w:rPr>
        <w:t xml:space="preserve"> cursus in hac. </w:t>
      </w:r>
      <w:r>
        <w:rPr>
          <w:lang w:val="en-US"/>
        </w:rPr>
        <w:t xml:space="preserve">Nulla</w:t>
      </w:r>
      <w:r>
        <w:rPr>
          <w:lang w:val="en-US"/>
        </w:rPr>
        <w:t xml:space="preserve"> pharetra diam sit </w:t>
      </w:r>
      <w:r>
        <w:rPr>
          <w:lang w:val="en-US"/>
        </w:rPr>
        <w:t xml:space="preserve">amet</w:t>
      </w:r>
      <w:r>
        <w:rPr>
          <w:lang w:val="en-US"/>
        </w:rPr>
        <w:t xml:space="preserve"> </w:t>
      </w:r>
      <w:r>
        <w:rPr>
          <w:lang w:val="en-US"/>
        </w:rPr>
        <w:t xml:space="preserve">nisl</w:t>
      </w:r>
      <w:r>
        <w:rPr>
          <w:lang w:val="en-US"/>
        </w:rPr>
        <w:t xml:space="preserve"> </w:t>
      </w:r>
      <w:r>
        <w:rPr>
          <w:lang w:val="en-US"/>
        </w:rPr>
        <w:t xml:space="preserve">suscipit</w:t>
      </w:r>
      <w:r>
        <w:rPr>
          <w:lang w:val="en-US"/>
        </w:rPr>
        <w:t xml:space="preserve">. </w:t>
      </w:r>
      <w:r>
        <w:rPr>
          <w:lang w:val="en-US"/>
        </w:rPr>
        <w:t xml:space="preserve">Ultricies</w:t>
      </w:r>
      <w:r>
        <w:rPr>
          <w:lang w:val="en-US"/>
        </w:rPr>
        <w:t xml:space="preserve"> </w:t>
      </w:r>
      <w:r>
        <w:rPr>
          <w:lang w:val="en-US"/>
        </w:rPr>
        <w:t xml:space="preserve">lacus</w:t>
      </w:r>
      <w:r>
        <w:rPr>
          <w:lang w:val="en-US"/>
        </w:rPr>
        <w:t xml:space="preserve"> sed </w:t>
      </w:r>
      <w:r>
        <w:rPr>
          <w:lang w:val="en-US"/>
        </w:rPr>
        <w:t xml:space="preserve">turpis</w:t>
      </w:r>
      <w:r>
        <w:rPr>
          <w:lang w:val="en-US"/>
        </w:rPr>
        <w:t xml:space="preserve"> </w:t>
      </w:r>
      <w:r>
        <w:rPr>
          <w:lang w:val="en-US"/>
        </w:rPr>
        <w:t xml:space="preserve">tincidunt</w:t>
      </w:r>
      <w:r>
        <w:rPr>
          <w:lang w:val="en-US"/>
        </w:rPr>
        <w:t xml:space="preserve"> id </w:t>
      </w:r>
      <w:r>
        <w:rPr>
          <w:lang w:val="en-US"/>
        </w:rPr>
        <w:t xml:space="preserve">aliquet</w:t>
      </w:r>
      <w:r>
        <w:rPr>
          <w:lang w:val="en-US"/>
        </w:rPr>
        <w:t xml:space="preserve"> </w:t>
      </w:r>
      <w:r>
        <w:rPr>
          <w:lang w:val="en-US"/>
        </w:rPr>
        <w:t xml:space="preserve">risus</w:t>
      </w:r>
      <w:r>
        <w:rPr>
          <w:lang w:val="en-US"/>
        </w:rPr>
        <w:t xml:space="preserve"> </w:t>
      </w:r>
      <w:r>
        <w:rPr>
          <w:lang w:val="en-US"/>
        </w:rPr>
        <w:t xml:space="preserve">feugiat</w:t>
      </w:r>
      <w:r>
        <w:rPr>
          <w:lang w:val="en-US"/>
        </w:rPr>
        <w:t xml:space="preserve"> in. Morbi </w:t>
      </w:r>
      <w:r>
        <w:rPr>
          <w:lang w:val="en-US"/>
        </w:rPr>
        <w:t xml:space="preserve">tristique</w:t>
      </w:r>
      <w:r>
        <w:rPr>
          <w:lang w:val="en-US"/>
        </w:rPr>
        <w:t xml:space="preserve"> </w:t>
      </w:r>
      <w:r>
        <w:rPr>
          <w:lang w:val="en-US"/>
        </w:rPr>
        <w:t xml:space="preserve">senectus</w:t>
      </w:r>
      <w:r>
        <w:rPr>
          <w:lang w:val="en-US"/>
        </w:rPr>
        <w:t xml:space="preserve"> et </w:t>
      </w:r>
      <w:r>
        <w:rPr>
          <w:lang w:val="en-US"/>
        </w:rPr>
        <w:t xml:space="preserve">netus</w:t>
      </w:r>
      <w:r>
        <w:rPr>
          <w:lang w:val="en-US"/>
        </w:rPr>
        <w:t xml:space="preserve"> et </w:t>
      </w:r>
      <w:r>
        <w:rPr>
          <w:lang w:val="en-US"/>
        </w:rPr>
        <w:t xml:space="preserve">malesuada</w:t>
      </w:r>
      <w:r>
        <w:rPr>
          <w:lang w:val="en-US"/>
        </w:rPr>
        <w:t xml:space="preserve"> fames ac. A </w:t>
      </w:r>
      <w:r>
        <w:rPr>
          <w:lang w:val="en-US"/>
        </w:rPr>
        <w:t xml:space="preserve">scelerisque</w:t>
      </w:r>
      <w:r>
        <w:rPr>
          <w:lang w:val="en-US"/>
        </w:rPr>
        <w:t xml:space="preserve"> </w:t>
      </w:r>
      <w:r>
        <w:rPr>
          <w:lang w:val="en-US"/>
        </w:rPr>
        <w:t xml:space="preserve">purus</w:t>
      </w:r>
      <w:r>
        <w:rPr>
          <w:lang w:val="en-US"/>
        </w:rPr>
        <w:t xml:space="preserve"> semper </w:t>
      </w:r>
      <w:r>
        <w:rPr>
          <w:lang w:val="en-US"/>
        </w:rPr>
        <w:t xml:space="preserve">eget</w:t>
      </w:r>
      <w:r>
        <w:rPr>
          <w:lang w:val="en-US"/>
        </w:rPr>
        <w:t xml:space="preserve">. </w:t>
      </w:r>
      <w:r>
        <w:rPr>
          <w:lang w:val="en-US"/>
        </w:rPr>
        <w:t xml:space="preserve">Elementum</w:t>
      </w:r>
      <w:r>
        <w:rPr>
          <w:lang w:val="en-US"/>
        </w:rPr>
        <w:t xml:space="preserve"> </w:t>
      </w:r>
      <w:r>
        <w:rPr>
          <w:lang w:val="en-US"/>
        </w:rPr>
        <w:t xml:space="preserve">sagittis</w:t>
      </w:r>
      <w:r>
        <w:rPr>
          <w:lang w:val="en-US"/>
        </w:rPr>
        <w:t xml:space="preserve"> vitae et </w:t>
      </w:r>
      <w:r>
        <w:rPr>
          <w:lang w:val="en-US"/>
        </w:rPr>
        <w:t xml:space="preserve">leo</w:t>
      </w:r>
      <w:r>
        <w:rPr>
          <w:lang w:val="en-US"/>
        </w:rPr>
        <w:t xml:space="preserve"> </w:t>
      </w:r>
      <w:r>
        <w:rPr>
          <w:lang w:val="en-US"/>
        </w:rPr>
        <w:t xml:space="preserve">duis</w:t>
      </w:r>
      <w:r>
        <w:rPr>
          <w:lang w:val="en-US"/>
        </w:rPr>
        <w:t xml:space="preserve">.</w:t>
      </w:r>
      <w:r>
        <w:rPr>
          <w:lang w:val="en-US"/>
        </w:rPr>
      </w:r>
    </w:p>
    <w:p>
      <w:pPr>
        <w:pBdr/>
        <w:spacing/>
        <w:ind/>
        <w:rPr>
          <w:lang w:val="en-US"/>
        </w:rPr>
      </w:pPr>
      <w:r>
        <w:rPr>
          <w:lang w:val="en-US"/>
        </w:rPr>
      </w:r>
      <w:r>
        <w:rPr>
          <w:lang w:val="en-US"/>
        </w:rPr>
      </w:r>
    </w:p>
    <w:p>
      <w:pPr>
        <w:pBdr/>
        <w:spacing/>
        <w:ind/>
        <w:rPr>
          <w:lang w:val="en-US"/>
        </w:rPr>
      </w:pPr>
      <w:r>
        <w:rPr>
          <w:lang w:val="en-US"/>
        </w:rPr>
      </w:r>
      <w:r>
        <w:rPr>
          <w:lang w:val="en-US"/>
        </w:rPr>
      </w:r>
    </w:p>
    <w:p>
      <w:pPr>
        <w:pBdr/>
        <w:spacing/>
        <w:ind/>
        <w:rPr>
          <w:lang w:val="en-US"/>
        </w:rPr>
      </w:pPr>
      <w:r>
        <w:rPr>
          <w:lang w:val="en-US"/>
        </w:rPr>
      </w:r>
      <w:r>
        <w:rPr>
          <w:lang w:val="en-US"/>
        </w:rPr>
      </w:r>
    </w:p>
    <w:p>
      <w:pPr>
        <w:pBdr/>
        <w:spacing/>
        <w:ind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Tabla 1. Eu ultrices vitae auctor </w:t>
      </w:r>
      <w:r>
        <w:rPr>
          <w:sz w:val="18"/>
          <w:szCs w:val="20"/>
        </w:rPr>
        <w:t xml:space="preserve">eu</w:t>
      </w:r>
      <w:r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augue</w:t>
      </w:r>
      <w:r>
        <w:rPr>
          <w:sz w:val="18"/>
          <w:szCs w:val="20"/>
        </w:rPr>
        <w:t xml:space="preserve"> ut. </w:t>
      </w:r>
      <w:r>
        <w:rPr>
          <w:sz w:val="18"/>
          <w:szCs w:val="20"/>
        </w:rPr>
        <w:t xml:space="preserve">Etiam</w:t>
      </w:r>
      <w:r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erat</w:t>
      </w:r>
      <w:r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velit</w:t>
      </w:r>
      <w:r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scelerisque</w:t>
      </w:r>
      <w:r>
        <w:rPr>
          <w:sz w:val="18"/>
          <w:szCs w:val="20"/>
        </w:rPr>
        <w:t xml:space="preserve"> in </w:t>
      </w:r>
      <w:r>
        <w:rPr>
          <w:sz w:val="18"/>
          <w:szCs w:val="20"/>
        </w:rPr>
        <w:t xml:space="preserve">dictum</w:t>
      </w:r>
      <w:r>
        <w:rPr>
          <w:sz w:val="18"/>
          <w:szCs w:val="20"/>
        </w:rPr>
        <w:t xml:space="preserve"> non </w:t>
      </w:r>
      <w:r>
        <w:rPr>
          <w:sz w:val="18"/>
          <w:szCs w:val="20"/>
        </w:rPr>
        <w:t xml:space="preserve">consectetur</w:t>
      </w:r>
      <w:r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a.Tomado</w:t>
      </w:r>
      <w:r>
        <w:rPr>
          <w:sz w:val="18"/>
          <w:szCs w:val="20"/>
        </w:rPr>
        <w:t xml:space="preserve">/Adaptado de [5].</w:t>
      </w:r>
      <w:r>
        <w:rPr>
          <w:sz w:val="18"/>
          <w:szCs w:val="20"/>
        </w:rPr>
      </w:r>
    </w:p>
    <w:p>
      <w:pPr>
        <w:pBdr/>
        <w:spacing/>
        <w:ind/>
        <w:rPr/>
      </w:pPr>
      <w:r/>
      <w:r/>
    </w:p>
    <w:tbl>
      <w:tblPr>
        <w:tblW w:w="0" w:type="auto"/>
        <w:jc w:val="center"/>
        <w:tblBorders>
          <w:top w:val="single" w:color="auto" w:sz="4" w:space="0"/>
          <w:bottom w:val="single" w:color="auto" w:sz="4" w:space="0"/>
        </w:tblBorders>
        <w:tblLook w:val="01E0" w:firstRow="1" w:lastRow="1" w:firstColumn="1" w:lastColumn="1" w:noHBand="0" w:noVBand="0"/>
      </w:tblPr>
      <w:tblGrid>
        <w:gridCol w:w="2694"/>
        <w:gridCol w:w="1604"/>
        <w:gridCol w:w="1357"/>
        <w:gridCol w:w="974"/>
        <w:gridCol w:w="974"/>
        <w:gridCol w:w="1434"/>
      </w:tblGrid>
      <w:tr>
        <w:trPr>
          <w:jc w:val="center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Espesor final. capa densa [</w:t>
            </w:r>
            <w:r>
              <w:t xml:space="preserve">μm</w:t>
            </w:r>
            <w:r>
              <w:t xml:space="preserve">]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RO2=PO2/L</w:t>
            </w:r>
            <w:r/>
          </w:p>
          <w:p>
            <w:pPr>
              <w:pBdr/>
              <w:spacing/>
              <w:ind/>
              <w:rPr/>
            </w:pPr>
            <w:r>
              <w:t xml:space="preserve">[GPU]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RN2=PN2/L</w:t>
            </w:r>
            <w:r/>
          </w:p>
          <w:p>
            <w:pPr>
              <w:pBdr/>
              <w:spacing/>
              <w:ind/>
              <w:rPr/>
            </w:pPr>
            <w:r>
              <w:t xml:space="preserve">[GPU]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PO2</w:t>
            </w:r>
            <w:r/>
          </w:p>
          <w:p>
            <w:pPr>
              <w:pBdr/>
              <w:spacing/>
              <w:ind/>
              <w:rPr/>
            </w:pPr>
            <w:r>
              <w:t xml:space="preserve">[Barrer]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PN2</w:t>
            </w:r>
            <w:r/>
          </w:p>
          <w:p>
            <w:pPr>
              <w:pBdr/>
              <w:spacing/>
              <w:ind/>
              <w:rPr/>
            </w:pPr>
            <w:r>
              <w:t xml:space="preserve">[Barrer]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Selectividad</w:t>
            </w:r>
            <w:r/>
          </w:p>
          <w:p>
            <w:pPr>
              <w:pBdr/>
              <w:spacing/>
              <w:ind/>
              <w:rPr/>
            </w:pPr>
            <w:r>
              <w:t xml:space="preserve">O2/N2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51.13</w:t>
            </w:r>
            <w:r/>
          </w:p>
        </w:tc>
        <w:tc>
          <w:tcPr>
            <w:tcBorders>
              <w:top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0.0253</w:t>
            </w:r>
            <w:r/>
          </w:p>
        </w:tc>
        <w:tc>
          <w:tcPr>
            <w:tcBorders>
              <w:top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0.00497</w:t>
            </w:r>
            <w:r/>
          </w:p>
        </w:tc>
        <w:tc>
          <w:tcPr>
            <w:tcBorders>
              <w:top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1.293</w:t>
            </w:r>
            <w:r/>
          </w:p>
        </w:tc>
        <w:tc>
          <w:tcPr>
            <w:tcBorders>
              <w:top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0.254</w:t>
            </w:r>
            <w:r/>
          </w:p>
        </w:tc>
        <w:tc>
          <w:tcPr>
            <w:tcBorders>
              <w:top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5.28</w:t>
            </w:r>
            <w:r/>
          </w:p>
        </w:tc>
      </w:tr>
      <w:tr>
        <w:trPr>
          <w:jc w:val="center"/>
        </w:trPr>
        <w:tc>
          <w:tcPr>
            <w:tcBorders/>
            <w:tcW w:w="2694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43.72</w:t>
            </w:r>
            <w:r/>
          </w:p>
        </w:tc>
        <w:tc>
          <w:tcPr>
            <w:tcBorders/>
            <w:tcW w:w="1604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0.0276</w:t>
            </w:r>
            <w:r/>
          </w:p>
        </w:tc>
        <w:tc>
          <w:tcPr>
            <w:tcBorders/>
            <w:tcW w:w="0" w:type="auto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0.00528</w:t>
            </w:r>
            <w:r/>
          </w:p>
        </w:tc>
        <w:tc>
          <w:tcPr>
            <w:tcBorders/>
            <w:tcW w:w="0" w:type="auto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1.207</w:t>
            </w:r>
            <w:r/>
          </w:p>
        </w:tc>
        <w:tc>
          <w:tcPr>
            <w:tcBorders/>
            <w:tcW w:w="0" w:type="auto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0.23</w:t>
            </w:r>
            <w:r/>
          </w:p>
        </w:tc>
        <w:tc>
          <w:tcPr>
            <w:tcBorders/>
            <w:tcW w:w="0" w:type="auto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5.23</w:t>
            </w:r>
            <w:r/>
          </w:p>
        </w:tc>
      </w:tr>
      <w:tr>
        <w:trPr>
          <w:jc w:val="center"/>
        </w:trPr>
        <w:tc>
          <w:tcPr>
            <w:tcBorders/>
            <w:tcW w:w="2694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40.57</w:t>
            </w:r>
            <w:r/>
          </w:p>
        </w:tc>
        <w:tc>
          <w:tcPr>
            <w:tcBorders/>
            <w:tcW w:w="1604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0.0332</w:t>
            </w:r>
            <w:r/>
          </w:p>
        </w:tc>
        <w:tc>
          <w:tcPr>
            <w:tcBorders/>
            <w:tcW w:w="0" w:type="auto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0.00653</w:t>
            </w:r>
            <w:r/>
          </w:p>
        </w:tc>
        <w:tc>
          <w:tcPr>
            <w:tcBorders/>
            <w:tcW w:w="0" w:type="auto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1.347</w:t>
            </w:r>
            <w:r/>
          </w:p>
        </w:tc>
        <w:tc>
          <w:tcPr>
            <w:tcBorders/>
            <w:tcW w:w="0" w:type="auto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0.265</w:t>
            </w:r>
            <w:r/>
          </w:p>
        </w:tc>
        <w:tc>
          <w:tcPr>
            <w:tcBorders/>
            <w:tcW w:w="0" w:type="auto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5.08</w:t>
            </w:r>
            <w:r/>
          </w:p>
        </w:tc>
      </w:tr>
      <w:tr>
        <w:trPr>
          <w:jc w:val="center"/>
        </w:trPr>
        <w:tc>
          <w:tcPr>
            <w:tcBorders/>
            <w:tcW w:w="2694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38.58</w:t>
            </w:r>
            <w:r/>
          </w:p>
        </w:tc>
        <w:tc>
          <w:tcPr>
            <w:tcBorders/>
            <w:tcW w:w="1604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0.0359</w:t>
            </w:r>
            <w:r/>
          </w:p>
        </w:tc>
        <w:tc>
          <w:tcPr>
            <w:tcBorders/>
            <w:tcW w:w="0" w:type="auto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0.00654</w:t>
            </w:r>
            <w:r/>
          </w:p>
        </w:tc>
        <w:tc>
          <w:tcPr>
            <w:tcBorders/>
            <w:tcW w:w="0" w:type="auto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1.385</w:t>
            </w:r>
            <w:r/>
          </w:p>
        </w:tc>
        <w:tc>
          <w:tcPr>
            <w:tcBorders/>
            <w:tcW w:w="0" w:type="auto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0.252</w:t>
            </w:r>
            <w:r/>
          </w:p>
        </w:tc>
        <w:tc>
          <w:tcPr>
            <w:tcBorders/>
            <w:tcW w:w="0" w:type="auto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5.49</w:t>
            </w:r>
            <w:r/>
          </w:p>
        </w:tc>
      </w:tr>
      <w:tr>
        <w:trPr>
          <w:jc w:val="center"/>
        </w:trPr>
        <w:tc>
          <w:tcPr>
            <w:tcBorders/>
            <w:tcW w:w="2694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35.05</w:t>
            </w:r>
            <w:r/>
          </w:p>
        </w:tc>
        <w:tc>
          <w:tcPr>
            <w:tcBorders/>
            <w:tcW w:w="1604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0.0381</w:t>
            </w:r>
            <w:r/>
          </w:p>
        </w:tc>
        <w:tc>
          <w:tcPr>
            <w:tcBorders/>
            <w:tcW w:w="0" w:type="auto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0.00741</w:t>
            </w:r>
            <w:r/>
          </w:p>
        </w:tc>
        <w:tc>
          <w:tcPr>
            <w:tcBorders/>
            <w:tcW w:w="0" w:type="auto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1.335</w:t>
            </w:r>
            <w:r/>
          </w:p>
        </w:tc>
        <w:tc>
          <w:tcPr>
            <w:tcBorders/>
            <w:tcW w:w="0" w:type="auto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0.259</w:t>
            </w:r>
            <w:r/>
          </w:p>
        </w:tc>
        <w:tc>
          <w:tcPr>
            <w:tcBorders/>
            <w:tcW w:w="0" w:type="auto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5.15</w:t>
            </w:r>
            <w:r/>
          </w:p>
        </w:tc>
      </w:tr>
      <w:tr>
        <w:trPr>
          <w:jc w:val="center"/>
        </w:trPr>
        <w:tc>
          <w:tcPr>
            <w:tcBorders/>
            <w:tcW w:w="2694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31.08</w:t>
            </w:r>
            <w:r/>
          </w:p>
        </w:tc>
        <w:tc>
          <w:tcPr>
            <w:tcBorders/>
            <w:tcW w:w="1604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0.0419</w:t>
            </w:r>
            <w:r/>
          </w:p>
        </w:tc>
        <w:tc>
          <w:tcPr>
            <w:tcBorders/>
            <w:tcW w:w="0" w:type="auto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0.0075</w:t>
            </w:r>
            <w:r/>
          </w:p>
        </w:tc>
        <w:tc>
          <w:tcPr>
            <w:tcBorders/>
            <w:tcW w:w="0" w:type="auto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1.302</w:t>
            </w:r>
            <w:r/>
          </w:p>
        </w:tc>
        <w:tc>
          <w:tcPr>
            <w:tcBorders/>
            <w:tcW w:w="0" w:type="auto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0.233</w:t>
            </w:r>
            <w:r/>
          </w:p>
        </w:tc>
        <w:tc>
          <w:tcPr>
            <w:tcBorders/>
            <w:tcW w:w="0" w:type="auto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5.59</w:t>
            </w:r>
            <w:r/>
          </w:p>
        </w:tc>
      </w:tr>
      <w:tr>
        <w:trPr>
          <w:jc w:val="center"/>
        </w:trPr>
        <w:tc>
          <w:tcPr>
            <w:tcBorders>
              <w:bottom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26.16</w:t>
            </w:r>
            <w:r/>
          </w:p>
        </w:tc>
        <w:tc>
          <w:tcPr>
            <w:tcBorders>
              <w:bottom w:val="single" w:color="auto" w:sz="4" w:space="0"/>
            </w:tcBorders>
            <w:tcW w:w="1604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0.0532</w:t>
            </w:r>
            <w:r/>
          </w:p>
        </w:tc>
        <w:tc>
          <w:tcPr>
            <w:tcBorders>
              <w:bottom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0.00987</w:t>
            </w:r>
            <w:r/>
          </w:p>
        </w:tc>
        <w:tc>
          <w:tcPr>
            <w:tcBorders>
              <w:bottom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1.391</w:t>
            </w:r>
            <w:r/>
          </w:p>
        </w:tc>
        <w:tc>
          <w:tcPr>
            <w:tcBorders>
              <w:bottom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0.258</w:t>
            </w:r>
            <w:r/>
          </w:p>
        </w:tc>
        <w:tc>
          <w:tcPr>
            <w:tcBorders>
              <w:bottom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5.39</w:t>
            </w:r>
            <w:r/>
          </w:p>
        </w:tc>
      </w:tr>
    </w:tbl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Style w:val="801"/>
        <w:pBdr/>
        <w:spacing/>
        <w:ind/>
        <w:rPr/>
      </w:pPr>
      <w:r>
        <w:t xml:space="preserve">Trabajo a futuro</w:t>
      </w:r>
      <w:r/>
    </w:p>
    <w:p>
      <w:pPr>
        <w:pBdr/>
        <w:spacing/>
        <w:ind/>
        <w:rPr/>
      </w:pPr>
      <w:r>
        <w:t xml:space="preserve">En esta sección debe incluirse el trabajo que falta por realizar.</w:t>
      </w:r>
      <w:r/>
    </w:p>
    <w:p>
      <w:pPr>
        <w:pBdr/>
        <w:spacing/>
        <w:ind/>
        <w:rPr>
          <w:lang w:val="en-US"/>
        </w:rPr>
      </w:pPr>
      <w:r>
        <w:rPr>
          <w:lang w:val="en-US"/>
        </w:rPr>
        <w:t xml:space="preserve">Ullamcorper</w:t>
      </w:r>
      <w:r>
        <w:rPr>
          <w:lang w:val="en-US"/>
        </w:rPr>
        <w:t xml:space="preserve"> </w:t>
      </w:r>
      <w:r>
        <w:rPr>
          <w:lang w:val="en-US"/>
        </w:rPr>
        <w:t xml:space="preserve">velit</w:t>
      </w:r>
      <w:r>
        <w:rPr>
          <w:lang w:val="en-US"/>
        </w:rPr>
        <w:t xml:space="preserve"> sed </w:t>
      </w:r>
      <w:r>
        <w:rPr>
          <w:lang w:val="en-US"/>
        </w:rPr>
        <w:t xml:space="preserve">ullamcorper</w:t>
      </w:r>
      <w:r>
        <w:rPr>
          <w:lang w:val="en-US"/>
        </w:rPr>
        <w:t xml:space="preserve"> </w:t>
      </w:r>
      <w:r>
        <w:rPr>
          <w:lang w:val="en-US"/>
        </w:rPr>
        <w:t xml:space="preserve">morbi</w:t>
      </w:r>
      <w:r>
        <w:rPr>
          <w:lang w:val="en-US"/>
        </w:rPr>
        <w:t xml:space="preserve">. Diam </w:t>
      </w:r>
      <w:r>
        <w:rPr>
          <w:lang w:val="en-US"/>
        </w:rPr>
        <w:t xml:space="preserve">ut</w:t>
      </w:r>
      <w:r>
        <w:rPr>
          <w:lang w:val="en-US"/>
        </w:rPr>
        <w:t xml:space="preserve"> </w:t>
      </w:r>
      <w:r>
        <w:rPr>
          <w:lang w:val="en-US"/>
        </w:rPr>
        <w:t xml:space="preserve">venenatis</w:t>
      </w:r>
      <w:r>
        <w:rPr>
          <w:lang w:val="en-US"/>
        </w:rPr>
        <w:t xml:space="preserve"> </w:t>
      </w:r>
      <w:r>
        <w:rPr>
          <w:lang w:val="en-US"/>
        </w:rPr>
        <w:t xml:space="preserve">tellus</w:t>
      </w:r>
      <w:r>
        <w:rPr>
          <w:lang w:val="en-US"/>
        </w:rPr>
        <w:t xml:space="preserve"> in </w:t>
      </w:r>
      <w:r>
        <w:rPr>
          <w:lang w:val="en-US"/>
        </w:rPr>
        <w:t xml:space="preserve">metus</w:t>
      </w:r>
      <w:r>
        <w:rPr>
          <w:lang w:val="en-US"/>
        </w:rPr>
        <w:t xml:space="preserve">. </w:t>
      </w:r>
      <w:r>
        <w:rPr>
          <w:lang w:val="en-US"/>
        </w:rPr>
        <w:t xml:space="preserve">Hendrerit</w:t>
      </w:r>
      <w:r>
        <w:rPr>
          <w:lang w:val="en-US"/>
        </w:rPr>
        <w:t xml:space="preserve"> gravida </w:t>
      </w:r>
      <w:r>
        <w:rPr>
          <w:lang w:val="en-US"/>
        </w:rPr>
        <w:t xml:space="preserve">rutrum</w:t>
      </w:r>
      <w:r>
        <w:rPr>
          <w:lang w:val="en-US"/>
        </w:rPr>
        <w:t xml:space="preserve"> </w:t>
      </w:r>
      <w:r>
        <w:rPr>
          <w:lang w:val="en-US"/>
        </w:rPr>
        <w:t xml:space="preserve">quisque</w:t>
      </w:r>
      <w:r>
        <w:rPr>
          <w:lang w:val="en-US"/>
        </w:rPr>
        <w:t xml:space="preserve"> non </w:t>
      </w:r>
      <w:r>
        <w:rPr>
          <w:lang w:val="en-US"/>
        </w:rPr>
        <w:t xml:space="preserve">tellus</w:t>
      </w:r>
      <w:r>
        <w:rPr>
          <w:lang w:val="en-US"/>
        </w:rPr>
        <w:t xml:space="preserve"> </w:t>
      </w:r>
      <w:r>
        <w:rPr>
          <w:lang w:val="en-US"/>
        </w:rPr>
        <w:t xml:space="preserve">orci</w:t>
      </w:r>
      <w:r>
        <w:rPr>
          <w:lang w:val="en-US"/>
        </w:rPr>
        <w:t xml:space="preserve"> ac auctor. </w:t>
      </w:r>
      <w:r>
        <w:rPr>
          <w:lang w:val="en-US"/>
        </w:rPr>
        <w:t xml:space="preserve">Convallis </w:t>
      </w:r>
      <w:r>
        <w:rPr>
          <w:lang w:val="en-US"/>
        </w:rPr>
        <w:t xml:space="preserve">convallis</w:t>
      </w:r>
      <w:r>
        <w:rPr>
          <w:lang w:val="en-US"/>
        </w:rPr>
        <w:t xml:space="preserve"> </w:t>
      </w:r>
      <w:r>
        <w:rPr>
          <w:lang w:val="en-US"/>
        </w:rPr>
        <w:t xml:space="preserve">tellus</w:t>
      </w:r>
      <w:r>
        <w:rPr>
          <w:lang w:val="en-US"/>
        </w:rPr>
        <w:t xml:space="preserve"> id </w:t>
      </w:r>
      <w:r>
        <w:rPr>
          <w:lang w:val="en-US"/>
        </w:rPr>
        <w:t xml:space="preserve">interdum</w:t>
      </w:r>
      <w:r>
        <w:rPr>
          <w:lang w:val="en-US"/>
        </w:rPr>
        <w:t xml:space="preserve"> </w:t>
      </w:r>
      <w:r>
        <w:rPr>
          <w:lang w:val="en-US"/>
        </w:rPr>
        <w:t xml:space="preserve">velit</w:t>
      </w:r>
      <w:r>
        <w:rPr>
          <w:lang w:val="en-US"/>
        </w:rPr>
        <w:t xml:space="preserve"> </w:t>
      </w:r>
      <w:r>
        <w:rPr>
          <w:lang w:val="en-US"/>
        </w:rPr>
        <w:t xml:space="preserve">laoreet</w:t>
      </w:r>
      <w:r>
        <w:rPr>
          <w:lang w:val="en-US"/>
        </w:rPr>
        <w:t xml:space="preserve"> id </w:t>
      </w:r>
      <w:r>
        <w:rPr>
          <w:lang w:val="en-US"/>
        </w:rPr>
        <w:t xml:space="preserve">donec</w:t>
      </w:r>
      <w:r>
        <w:rPr>
          <w:lang w:val="en-US"/>
        </w:rPr>
        <w:t xml:space="preserve">. Nisi </w:t>
      </w:r>
      <w:r>
        <w:rPr>
          <w:lang w:val="en-US"/>
        </w:rPr>
        <w:t xml:space="preserve">est</w:t>
      </w:r>
      <w:r>
        <w:rPr>
          <w:lang w:val="en-US"/>
        </w:rPr>
        <w:t xml:space="preserve"> sit </w:t>
      </w:r>
      <w:r>
        <w:rPr>
          <w:lang w:val="en-US"/>
        </w:rPr>
        <w:t xml:space="preserve">amet</w:t>
      </w:r>
      <w:r>
        <w:rPr>
          <w:lang w:val="en-US"/>
        </w:rPr>
        <w:t xml:space="preserve"> </w:t>
      </w:r>
      <w:r>
        <w:rPr>
          <w:lang w:val="en-US"/>
        </w:rPr>
        <w:t xml:space="preserve">facilisis</w:t>
      </w:r>
      <w:r>
        <w:rPr>
          <w:lang w:val="en-US"/>
        </w:rPr>
        <w:t xml:space="preserve"> magna </w:t>
      </w:r>
      <w:r>
        <w:rPr>
          <w:lang w:val="en-US"/>
        </w:rPr>
        <w:t xml:space="preserve">etiam</w:t>
      </w:r>
      <w:r>
        <w:rPr>
          <w:lang w:val="en-US"/>
        </w:rPr>
        <w:t xml:space="preserve"> </w:t>
      </w:r>
      <w:r>
        <w:rPr>
          <w:lang w:val="en-US"/>
        </w:rPr>
        <w:t xml:space="preserve">tempor</w:t>
      </w:r>
      <w:r>
        <w:rPr>
          <w:lang w:val="en-US"/>
        </w:rPr>
        <w:t xml:space="preserve">. In fermentum </w:t>
      </w:r>
      <w:r>
        <w:rPr>
          <w:lang w:val="en-US"/>
        </w:rPr>
        <w:t xml:space="preserve">posuere</w:t>
      </w:r>
      <w:r>
        <w:rPr>
          <w:lang w:val="en-US"/>
        </w:rPr>
        <w:t xml:space="preserve"> </w:t>
      </w:r>
      <w:r>
        <w:rPr>
          <w:lang w:val="en-US"/>
        </w:rPr>
        <w:t xml:space="preserve">urna</w:t>
      </w:r>
      <w:r>
        <w:rPr>
          <w:lang w:val="en-US"/>
        </w:rPr>
        <w:t xml:space="preserve"> </w:t>
      </w:r>
      <w:r>
        <w:rPr>
          <w:lang w:val="en-US"/>
        </w:rPr>
        <w:t xml:space="preserve">nec</w:t>
      </w:r>
      <w:r>
        <w:rPr>
          <w:lang w:val="en-US"/>
        </w:rPr>
        <w:t xml:space="preserve"> </w:t>
      </w:r>
      <w:r>
        <w:rPr>
          <w:lang w:val="en-US"/>
        </w:rPr>
        <w:t xml:space="preserve">tincidunt</w:t>
      </w:r>
      <w:r>
        <w:rPr>
          <w:lang w:val="en-US"/>
        </w:rPr>
        <w:t xml:space="preserve"> </w:t>
      </w:r>
      <w:r>
        <w:rPr>
          <w:lang w:val="en-US"/>
        </w:rPr>
        <w:t xml:space="preserve">praesent</w:t>
      </w:r>
      <w:r>
        <w:rPr>
          <w:lang w:val="en-US"/>
        </w:rPr>
        <w:t xml:space="preserve"> semper </w:t>
      </w:r>
      <w:r>
        <w:rPr>
          <w:lang w:val="en-US"/>
        </w:rPr>
        <w:t xml:space="preserve">feugiat</w:t>
      </w:r>
      <w:r>
        <w:rPr>
          <w:lang w:val="en-US"/>
        </w:rPr>
        <w:t xml:space="preserve">. </w:t>
      </w:r>
      <w:r>
        <w:t xml:space="preserve">Nisl</w:t>
      </w:r>
      <w:r>
        <w:t xml:space="preserve"> nunc mi </w:t>
      </w:r>
      <w:r>
        <w:t xml:space="preserve">ipsum</w:t>
      </w:r>
      <w:r>
        <w:t xml:space="preserve"> </w:t>
      </w:r>
      <w:r>
        <w:t xml:space="preserve">faucibus</w:t>
      </w:r>
      <w:r>
        <w:t xml:space="preserve"> vitae </w:t>
      </w:r>
      <w:r>
        <w:t xml:space="preserve">aliquet</w:t>
      </w:r>
      <w:r>
        <w:t xml:space="preserve"> </w:t>
      </w:r>
      <w:r>
        <w:t xml:space="preserve">nec</w:t>
      </w:r>
      <w:r>
        <w:t xml:space="preserve"> </w:t>
      </w:r>
      <w:r>
        <w:t xml:space="preserve">ullamcorper</w:t>
      </w:r>
      <w:r>
        <w:t xml:space="preserve"> </w:t>
      </w:r>
      <w:r>
        <w:t xml:space="preserve">sit</w:t>
      </w:r>
      <w:r>
        <w:t xml:space="preserve">. </w:t>
      </w:r>
      <w:r>
        <w:rPr>
          <w:lang w:val="en-US"/>
        </w:rPr>
        <w:t xml:space="preserve">Pellentesque</w:t>
      </w:r>
      <w:r>
        <w:rPr>
          <w:lang w:val="en-US"/>
        </w:rPr>
        <w:t xml:space="preserve"> sit </w:t>
      </w:r>
      <w:r>
        <w:rPr>
          <w:lang w:val="en-US"/>
        </w:rPr>
        <w:t xml:space="preserve">amet</w:t>
      </w:r>
      <w:r>
        <w:rPr>
          <w:lang w:val="en-US"/>
        </w:rPr>
        <w:t xml:space="preserve"> </w:t>
      </w:r>
      <w:r>
        <w:rPr>
          <w:lang w:val="en-US"/>
        </w:rPr>
        <w:t xml:space="preserve">porttitor</w:t>
      </w:r>
      <w:r>
        <w:rPr>
          <w:lang w:val="en-US"/>
        </w:rPr>
        <w:t xml:space="preserve"> </w:t>
      </w:r>
      <w:r>
        <w:rPr>
          <w:lang w:val="en-US"/>
        </w:rPr>
        <w:t xml:space="preserve">eget</w:t>
      </w:r>
      <w:r>
        <w:rPr>
          <w:lang w:val="en-US"/>
        </w:rPr>
        <w:t xml:space="preserve"> dolor </w:t>
      </w:r>
      <w:r>
        <w:rPr>
          <w:lang w:val="en-US"/>
        </w:rPr>
        <w:t xml:space="preserve">morbi</w:t>
      </w:r>
      <w:r>
        <w:rPr>
          <w:lang w:val="en-US"/>
        </w:rPr>
        <w:t xml:space="preserve"> non.</w:t>
      </w:r>
      <w:r>
        <w:rPr>
          <w:lang w:val="en-US"/>
        </w:rPr>
      </w:r>
    </w:p>
    <w:p>
      <w:pPr>
        <w:pStyle w:val="801"/>
        <w:pBdr/>
        <w:spacing/>
        <w:ind/>
        <w:rPr>
          <w:lang w:val="en-US"/>
        </w:rPr>
      </w:pPr>
      <w:r>
        <w:rPr>
          <w:lang w:val="en-US"/>
        </w:rPr>
        <w:t xml:space="preserve">Conclusiones</w:t>
      </w:r>
      <w:r>
        <w:rPr>
          <w:lang w:val="en-US"/>
        </w:rPr>
      </w:r>
    </w:p>
    <w:p>
      <w:pPr>
        <w:pBdr/>
        <w:spacing/>
        <w:ind/>
        <w:rPr/>
      </w:pPr>
      <w:r>
        <w:rPr>
          <w:lang w:val="en-US"/>
        </w:rPr>
        <w:t xml:space="preserve">Ullamcorper velit sed ullamcorper morbi. Diam ut venenatis tellus in metus. Hendrerit gravida rutrum quisque non tellus orci ac auctor. </w:t>
      </w:r>
      <w:r>
        <w:rPr>
          <w:lang w:val="en-US"/>
        </w:rPr>
        <w:t xml:space="preserve">Convallis </w:t>
      </w:r>
      <w:r>
        <w:rPr>
          <w:lang w:val="en-US"/>
        </w:rPr>
        <w:t xml:space="preserve">convallis</w:t>
      </w:r>
      <w:r>
        <w:rPr>
          <w:lang w:val="en-US"/>
        </w:rPr>
        <w:t xml:space="preserve"> </w:t>
      </w:r>
      <w:r>
        <w:rPr>
          <w:lang w:val="en-US"/>
        </w:rPr>
        <w:t xml:space="preserve">tellus</w:t>
      </w:r>
      <w:r>
        <w:rPr>
          <w:lang w:val="en-US"/>
        </w:rPr>
        <w:t xml:space="preserve"> id </w:t>
      </w:r>
      <w:r>
        <w:rPr>
          <w:lang w:val="en-US"/>
        </w:rPr>
        <w:t xml:space="preserve">interdum</w:t>
      </w:r>
      <w:r>
        <w:rPr>
          <w:lang w:val="en-US"/>
        </w:rPr>
        <w:t xml:space="preserve"> </w:t>
      </w:r>
      <w:r>
        <w:rPr>
          <w:lang w:val="en-US"/>
        </w:rPr>
        <w:t xml:space="preserve">velit</w:t>
      </w:r>
      <w:r>
        <w:rPr>
          <w:lang w:val="en-US"/>
        </w:rPr>
        <w:t xml:space="preserve"> </w:t>
      </w:r>
      <w:r>
        <w:rPr>
          <w:lang w:val="en-US"/>
        </w:rPr>
        <w:t xml:space="preserve">laoreet</w:t>
      </w:r>
      <w:r>
        <w:rPr>
          <w:lang w:val="en-US"/>
        </w:rPr>
        <w:t xml:space="preserve"> id </w:t>
      </w:r>
      <w:r>
        <w:rPr>
          <w:lang w:val="en-US"/>
        </w:rPr>
        <w:t xml:space="preserve">donec</w:t>
      </w:r>
      <w:r>
        <w:rPr>
          <w:lang w:val="en-US"/>
        </w:rPr>
        <w:t xml:space="preserve">. Nisi </w:t>
      </w:r>
      <w:r>
        <w:rPr>
          <w:lang w:val="en-US"/>
        </w:rPr>
        <w:t xml:space="preserve">est</w:t>
      </w:r>
      <w:r>
        <w:rPr>
          <w:lang w:val="en-US"/>
        </w:rPr>
        <w:t xml:space="preserve"> sit </w:t>
      </w:r>
      <w:r>
        <w:rPr>
          <w:lang w:val="en-US"/>
        </w:rPr>
        <w:t xml:space="preserve">amet</w:t>
      </w:r>
      <w:r>
        <w:rPr>
          <w:lang w:val="en-US"/>
        </w:rPr>
        <w:t xml:space="preserve"> </w:t>
      </w:r>
      <w:r>
        <w:rPr>
          <w:lang w:val="en-US"/>
        </w:rPr>
        <w:t xml:space="preserve">facilisis</w:t>
      </w:r>
      <w:r>
        <w:rPr>
          <w:lang w:val="en-US"/>
        </w:rPr>
        <w:t xml:space="preserve"> magna </w:t>
      </w:r>
      <w:r>
        <w:rPr>
          <w:lang w:val="en-US"/>
        </w:rPr>
        <w:t xml:space="preserve">etiam</w:t>
      </w:r>
      <w:r>
        <w:rPr>
          <w:lang w:val="en-US"/>
        </w:rPr>
        <w:t xml:space="preserve"> </w:t>
      </w:r>
      <w:r>
        <w:rPr>
          <w:lang w:val="en-US"/>
        </w:rPr>
        <w:t xml:space="preserve">tempor</w:t>
      </w:r>
      <w:r>
        <w:rPr>
          <w:lang w:val="en-US"/>
        </w:rPr>
        <w:t xml:space="preserve">. In fermentum </w:t>
      </w:r>
      <w:r>
        <w:rPr>
          <w:lang w:val="en-US"/>
        </w:rPr>
        <w:t xml:space="preserve">posuere</w:t>
      </w:r>
      <w:r>
        <w:rPr>
          <w:lang w:val="en-US"/>
        </w:rPr>
        <w:t xml:space="preserve"> </w:t>
      </w:r>
      <w:r>
        <w:rPr>
          <w:lang w:val="en-US"/>
        </w:rPr>
        <w:t xml:space="preserve">urna</w:t>
      </w:r>
      <w:r>
        <w:rPr>
          <w:lang w:val="en-US"/>
        </w:rPr>
        <w:t xml:space="preserve"> </w:t>
      </w:r>
      <w:r>
        <w:rPr>
          <w:lang w:val="en-US"/>
        </w:rPr>
        <w:t xml:space="preserve">nec</w:t>
      </w:r>
      <w:r>
        <w:rPr>
          <w:lang w:val="en-US"/>
        </w:rPr>
        <w:t xml:space="preserve"> </w:t>
      </w:r>
      <w:r>
        <w:rPr>
          <w:lang w:val="en-US"/>
        </w:rPr>
        <w:t xml:space="preserve">tincidunt</w:t>
      </w:r>
      <w:r>
        <w:rPr>
          <w:lang w:val="en-US"/>
        </w:rPr>
        <w:t xml:space="preserve"> </w:t>
      </w:r>
      <w:r>
        <w:rPr>
          <w:lang w:val="en-US"/>
        </w:rPr>
        <w:t xml:space="preserve">praesent</w:t>
      </w:r>
      <w:r>
        <w:rPr>
          <w:lang w:val="en-US"/>
        </w:rPr>
        <w:t xml:space="preserve"> semper </w:t>
      </w:r>
      <w:r>
        <w:rPr>
          <w:lang w:val="en-US"/>
        </w:rPr>
        <w:t xml:space="preserve">feugiat</w:t>
      </w:r>
      <w:r>
        <w:rPr>
          <w:lang w:val="en-US"/>
        </w:rPr>
        <w:t xml:space="preserve">. </w:t>
      </w:r>
      <w:r>
        <w:t xml:space="preserve">Nisl nunc mi ipsum faucibus vitae aliquet nec ullamcorper sit. Pellentesque sit amet porttitor eget dolor morbi non.</w:t>
      </w:r>
      <w:r/>
    </w:p>
    <w:p>
      <w:pPr>
        <w:pStyle w:val="801"/>
        <w:pBdr/>
        <w:spacing/>
        <w:ind/>
        <w:rPr/>
      </w:pPr>
      <w:r>
        <w:t xml:space="preserve">Agradecimientos</w:t>
      </w:r>
      <w:r/>
    </w:p>
    <w:p>
      <w:pPr>
        <w:pBdr/>
        <w:spacing/>
        <w:ind/>
        <w:rPr/>
      </w:pPr>
      <w:r>
        <w:t xml:space="preserve">Esta sección es opcional</w:t>
      </w:r>
      <w:r/>
    </w:p>
    <w:p>
      <w:pPr>
        <w:pBdr/>
        <w:spacing/>
        <w:ind/>
        <w:rPr/>
      </w:pPr>
      <w:r>
        <w:rPr>
          <w:lang w:val="en-US"/>
        </w:rPr>
        <w:t xml:space="preserve">Ullamcorper</w:t>
      </w:r>
      <w:r>
        <w:rPr>
          <w:lang w:val="en-US"/>
        </w:rPr>
        <w:t xml:space="preserve"> </w:t>
      </w:r>
      <w:r>
        <w:rPr>
          <w:lang w:val="en-US"/>
        </w:rPr>
        <w:t xml:space="preserve">velit</w:t>
      </w:r>
      <w:r>
        <w:rPr>
          <w:lang w:val="en-US"/>
        </w:rPr>
        <w:t xml:space="preserve"> sed </w:t>
      </w:r>
      <w:r>
        <w:rPr>
          <w:lang w:val="en-US"/>
        </w:rPr>
        <w:t xml:space="preserve">ullamcorper</w:t>
      </w:r>
      <w:r>
        <w:rPr>
          <w:lang w:val="en-US"/>
        </w:rPr>
        <w:t xml:space="preserve"> </w:t>
      </w:r>
      <w:r>
        <w:rPr>
          <w:lang w:val="en-US"/>
        </w:rPr>
        <w:t xml:space="preserve">morbi</w:t>
      </w:r>
      <w:r>
        <w:rPr>
          <w:lang w:val="en-US"/>
        </w:rPr>
        <w:t xml:space="preserve">. Diam </w:t>
      </w:r>
      <w:r>
        <w:rPr>
          <w:lang w:val="en-US"/>
        </w:rPr>
        <w:t xml:space="preserve">ut</w:t>
      </w:r>
      <w:r>
        <w:rPr>
          <w:lang w:val="en-US"/>
        </w:rPr>
        <w:t xml:space="preserve"> </w:t>
      </w:r>
      <w:r>
        <w:rPr>
          <w:lang w:val="en-US"/>
        </w:rPr>
        <w:t xml:space="preserve">venenatis</w:t>
      </w:r>
      <w:r>
        <w:rPr>
          <w:lang w:val="en-US"/>
        </w:rPr>
        <w:t xml:space="preserve"> </w:t>
      </w:r>
      <w:r>
        <w:rPr>
          <w:lang w:val="en-US"/>
        </w:rPr>
        <w:t xml:space="preserve">tellus</w:t>
      </w:r>
      <w:r>
        <w:rPr>
          <w:lang w:val="en-US"/>
        </w:rPr>
        <w:t xml:space="preserve"> in </w:t>
      </w:r>
      <w:r>
        <w:rPr>
          <w:lang w:val="en-US"/>
        </w:rPr>
        <w:t xml:space="preserve">metus</w:t>
      </w:r>
      <w:r>
        <w:rPr>
          <w:lang w:val="en-US"/>
        </w:rPr>
        <w:t xml:space="preserve">. </w:t>
      </w:r>
      <w:r>
        <w:rPr>
          <w:lang w:val="en-US"/>
        </w:rPr>
        <w:t xml:space="preserve">Hendrerit</w:t>
      </w:r>
      <w:r>
        <w:rPr>
          <w:lang w:val="en-US"/>
        </w:rPr>
        <w:t xml:space="preserve"> gravida </w:t>
      </w:r>
      <w:r>
        <w:rPr>
          <w:lang w:val="en-US"/>
        </w:rPr>
        <w:t xml:space="preserve">rutrum</w:t>
      </w:r>
      <w:r>
        <w:rPr>
          <w:lang w:val="en-US"/>
        </w:rPr>
        <w:t xml:space="preserve"> </w:t>
      </w:r>
      <w:r>
        <w:rPr>
          <w:lang w:val="en-US"/>
        </w:rPr>
        <w:t xml:space="preserve">quisque</w:t>
      </w:r>
      <w:r>
        <w:rPr>
          <w:lang w:val="en-US"/>
        </w:rPr>
        <w:t xml:space="preserve"> non </w:t>
      </w:r>
      <w:r>
        <w:rPr>
          <w:lang w:val="en-US"/>
        </w:rPr>
        <w:t xml:space="preserve">tellus</w:t>
      </w:r>
      <w:r>
        <w:rPr>
          <w:lang w:val="en-US"/>
        </w:rPr>
        <w:t xml:space="preserve"> </w:t>
      </w:r>
      <w:r>
        <w:rPr>
          <w:lang w:val="en-US"/>
        </w:rPr>
        <w:t xml:space="preserve">orci</w:t>
      </w:r>
      <w:r>
        <w:rPr>
          <w:lang w:val="en-US"/>
        </w:rPr>
        <w:t xml:space="preserve"> ac auctor. </w:t>
      </w:r>
      <w:r>
        <w:rPr>
          <w:lang w:val="en-US"/>
        </w:rPr>
        <w:t xml:space="preserve">Convallis </w:t>
      </w:r>
      <w:r>
        <w:rPr>
          <w:lang w:val="en-US"/>
        </w:rPr>
        <w:t xml:space="preserve">convallis</w:t>
      </w:r>
      <w:r>
        <w:rPr>
          <w:lang w:val="en-US"/>
        </w:rPr>
        <w:t xml:space="preserve"> </w:t>
      </w:r>
      <w:r>
        <w:rPr>
          <w:lang w:val="en-US"/>
        </w:rPr>
        <w:t xml:space="preserve">tellus</w:t>
      </w:r>
      <w:r>
        <w:rPr>
          <w:lang w:val="en-US"/>
        </w:rPr>
        <w:t xml:space="preserve"> id </w:t>
      </w:r>
      <w:r>
        <w:rPr>
          <w:lang w:val="en-US"/>
        </w:rPr>
        <w:t xml:space="preserve">interdum</w:t>
      </w:r>
      <w:r>
        <w:rPr>
          <w:lang w:val="en-US"/>
        </w:rPr>
        <w:t xml:space="preserve"> </w:t>
      </w:r>
      <w:r>
        <w:rPr>
          <w:lang w:val="en-US"/>
        </w:rPr>
        <w:t xml:space="preserve">velit</w:t>
      </w:r>
      <w:r>
        <w:rPr>
          <w:lang w:val="en-US"/>
        </w:rPr>
        <w:t xml:space="preserve"> </w:t>
      </w:r>
      <w:r>
        <w:rPr>
          <w:lang w:val="en-US"/>
        </w:rPr>
        <w:t xml:space="preserve">laoreet</w:t>
      </w:r>
      <w:r>
        <w:rPr>
          <w:lang w:val="en-US"/>
        </w:rPr>
        <w:t xml:space="preserve"> id </w:t>
      </w:r>
      <w:r>
        <w:rPr>
          <w:lang w:val="en-US"/>
        </w:rPr>
        <w:t xml:space="preserve">donec</w:t>
      </w:r>
      <w:r>
        <w:rPr>
          <w:lang w:val="en-US"/>
        </w:rPr>
        <w:t xml:space="preserve">. Nisi </w:t>
      </w:r>
      <w:r>
        <w:rPr>
          <w:lang w:val="en-US"/>
        </w:rPr>
        <w:t xml:space="preserve">est</w:t>
      </w:r>
      <w:r>
        <w:rPr>
          <w:lang w:val="en-US"/>
        </w:rPr>
        <w:t xml:space="preserve"> sit </w:t>
      </w:r>
      <w:r>
        <w:rPr>
          <w:lang w:val="en-US"/>
        </w:rPr>
        <w:t xml:space="preserve">amet</w:t>
      </w:r>
      <w:r>
        <w:rPr>
          <w:lang w:val="en-US"/>
        </w:rPr>
        <w:t xml:space="preserve"> </w:t>
      </w:r>
      <w:r>
        <w:rPr>
          <w:lang w:val="en-US"/>
        </w:rPr>
        <w:t xml:space="preserve">facilisis</w:t>
      </w:r>
      <w:r>
        <w:rPr>
          <w:lang w:val="en-US"/>
        </w:rPr>
        <w:t xml:space="preserve"> magna </w:t>
      </w:r>
      <w:r>
        <w:rPr>
          <w:lang w:val="en-US"/>
        </w:rPr>
        <w:t xml:space="preserve">etiam</w:t>
      </w:r>
      <w:r>
        <w:rPr>
          <w:lang w:val="en-US"/>
        </w:rPr>
        <w:t xml:space="preserve"> </w:t>
      </w:r>
      <w:r>
        <w:rPr>
          <w:lang w:val="en-US"/>
        </w:rPr>
        <w:t xml:space="preserve">tempor</w:t>
      </w:r>
      <w:r>
        <w:rPr>
          <w:lang w:val="en-US"/>
        </w:rPr>
        <w:t xml:space="preserve">. In fermentum </w:t>
      </w:r>
      <w:r>
        <w:rPr>
          <w:lang w:val="en-US"/>
        </w:rPr>
        <w:t xml:space="preserve">posuere</w:t>
      </w:r>
      <w:r>
        <w:rPr>
          <w:lang w:val="en-US"/>
        </w:rPr>
        <w:t xml:space="preserve"> </w:t>
      </w:r>
      <w:r>
        <w:rPr>
          <w:lang w:val="en-US"/>
        </w:rPr>
        <w:t xml:space="preserve">urna</w:t>
      </w:r>
      <w:r>
        <w:rPr>
          <w:lang w:val="en-US"/>
        </w:rPr>
        <w:t xml:space="preserve"> </w:t>
      </w:r>
      <w:r>
        <w:rPr>
          <w:lang w:val="en-US"/>
        </w:rPr>
        <w:t xml:space="preserve">nec</w:t>
      </w:r>
      <w:r>
        <w:rPr>
          <w:lang w:val="en-US"/>
        </w:rPr>
        <w:t xml:space="preserve"> </w:t>
      </w:r>
      <w:r>
        <w:rPr>
          <w:lang w:val="en-US"/>
        </w:rPr>
        <w:t xml:space="preserve">tincidunt</w:t>
      </w:r>
      <w:r>
        <w:rPr>
          <w:lang w:val="en-US"/>
        </w:rPr>
        <w:t xml:space="preserve"> </w:t>
      </w:r>
      <w:r>
        <w:rPr>
          <w:lang w:val="en-US"/>
        </w:rPr>
        <w:t xml:space="preserve">praesent</w:t>
      </w:r>
      <w:r>
        <w:rPr>
          <w:lang w:val="en-US"/>
        </w:rPr>
        <w:t xml:space="preserve"> semper </w:t>
      </w:r>
      <w:r>
        <w:rPr>
          <w:lang w:val="en-US"/>
        </w:rPr>
        <w:t xml:space="preserve">feugiat</w:t>
      </w:r>
      <w:r>
        <w:rPr>
          <w:lang w:val="en-US"/>
        </w:rPr>
        <w:t xml:space="preserve">. </w:t>
      </w:r>
      <w:r>
        <w:t xml:space="preserve">Nisl</w:t>
      </w:r>
      <w:r>
        <w:t xml:space="preserve"> nunc mi </w:t>
      </w:r>
      <w:r>
        <w:t xml:space="preserve">ipsum</w:t>
      </w:r>
      <w:r>
        <w:t xml:space="preserve"> </w:t>
      </w:r>
      <w:r>
        <w:t xml:space="preserve">faucibus</w:t>
      </w:r>
      <w:r>
        <w:t xml:space="preserve"> vitae </w:t>
      </w:r>
      <w:r>
        <w:t xml:space="preserve">aliquet</w:t>
      </w:r>
      <w:r>
        <w:t xml:space="preserve"> </w:t>
      </w:r>
      <w:r>
        <w:t xml:space="preserve">nec</w:t>
      </w:r>
      <w:r>
        <w:t xml:space="preserve"> </w:t>
      </w:r>
      <w:r>
        <w:t xml:space="preserve">ullamcorper</w:t>
      </w:r>
      <w:r>
        <w:t xml:space="preserve"> </w:t>
      </w:r>
      <w:r>
        <w:t xml:space="preserve">sit</w:t>
      </w:r>
      <w:r>
        <w:t xml:space="preserve">. </w:t>
      </w:r>
      <w:r>
        <w:t xml:space="preserve">Pellentesque sit amet porttitor eget dolor morbi non.</w:t>
      </w:r>
      <w:r/>
    </w:p>
    <w:p>
      <w:pPr>
        <w:pBdr/>
        <w:spacing/>
        <w:ind/>
        <w:rPr/>
      </w:pPr>
      <w:r/>
      <w:r/>
    </w:p>
    <w:p>
      <w:pPr>
        <w:pStyle w:val="801"/>
        <w:pBdr/>
        <w:spacing/>
        <w:ind/>
        <w:rPr/>
      </w:pPr>
      <w:r>
        <w:t xml:space="preserve">Referencias</w:t>
      </w:r>
      <w:r/>
    </w:p>
    <w:p>
      <w:pPr>
        <w:pBdr/>
        <w:spacing/>
        <w:ind/>
        <w:rPr/>
      </w:pPr>
      <w:r>
        <w:t xml:space="preserve">Referencias en formato IEEE, con un mínimo de 6 referencias y la mayoría con una antigüedad máxima de 5 años, todas las referencias deben estar citadas en el documento. </w:t>
      </w:r>
      <w:r/>
    </w:p>
    <w:p>
      <w:pPr>
        <w:pBdr/>
        <w:spacing/>
        <w:ind/>
        <w:rPr/>
      </w:pPr>
      <w:r/>
      <w:r/>
    </w:p>
    <w:p>
      <w:pPr>
        <w:pStyle w:val="814"/>
        <w:pBdr/>
        <w:spacing/>
        <w:ind w:hanging="720" w:left="720"/>
        <w:rPr>
          <w:lang w:val="en-US"/>
        </w:rPr>
      </w:pPr>
      <w:r>
        <w:fldChar w:fldCharType="begin"/>
      </w:r>
      <w:r>
        <w:rPr>
          <w:lang w:val="en-US"/>
        </w:rPr>
        <w:instrText xml:space="preserve"> ADDIN EN.REFLIST </w:instrText>
      </w:r>
      <w:r>
        <w:fldChar w:fldCharType="separate"/>
      </w:r>
      <w:r>
        <w:rPr>
          <w:lang w:val="en-US"/>
        </w:rPr>
        <w:t xml:space="preserve">[1]</w:t>
      </w:r>
      <w:r>
        <w:rPr>
          <w:lang w:val="en-US"/>
        </w:rPr>
        <w:tab/>
        <w:t xml:space="preserve">I. Pinnau and W. J. Koros, "Structures and gas separation properties of asymmetric polysulfone membranes made by dry, wet, and dry/wet phase inversion," </w:t>
      </w:r>
      <w:r>
        <w:rPr>
          <w:i/>
          <w:lang w:val="en-US"/>
        </w:rPr>
        <w:t xml:space="preserve">Journal of applied polymer science, </w:t>
      </w:r>
      <w:r>
        <w:rPr>
          <w:lang w:val="en-US"/>
        </w:rPr>
        <w:t xml:space="preserve">vol. 43, no. 8, pp. 1491-1502, 1991.</w:t>
      </w:r>
      <w:r>
        <w:rPr>
          <w:lang w:val="en-US"/>
        </w:rPr>
      </w:r>
    </w:p>
    <w:p>
      <w:pPr>
        <w:pStyle w:val="814"/>
        <w:pBdr/>
        <w:spacing/>
        <w:ind w:hanging="720" w:left="720"/>
        <w:rPr>
          <w:lang w:val="en-US"/>
        </w:rPr>
      </w:pPr>
      <w:r>
        <w:rPr>
          <w:lang w:val="en-US"/>
        </w:rPr>
        <w:t xml:space="preserve">[2]</w:t>
      </w:r>
      <w:r>
        <w:rPr>
          <w:lang w:val="en-US"/>
        </w:rPr>
        <w:tab/>
        <w:t xml:space="preserve">H. Kawakami, M. Mikawa, and S. Nagaoka, "Gas permeability and selectivity through asymmetric polyimide membranes," </w:t>
      </w:r>
      <w:r>
        <w:rPr>
          <w:i/>
          <w:lang w:val="en-US"/>
        </w:rPr>
        <w:t xml:space="preserve">Journal of Applied Polymer Science, </w:t>
      </w:r>
      <w:r>
        <w:rPr>
          <w:lang w:val="en-US"/>
        </w:rPr>
        <w:t xml:space="preserve">vol. 62, no. 7, pp. 965-971, 1996, doi: </w:t>
      </w:r>
      <w:hyperlink r:id="rId16" w:tooltip="https://doi.org/10.1002/(SICI)1097-4628(19961114)62:7" w:history="1">
        <w:r>
          <w:rPr>
            <w:rStyle w:val="813"/>
            <w:lang w:val="en-US"/>
          </w:rPr>
          <w:t xml:space="preserve">https://doi.org/10.1002/(SICI)1097-4628(19961114)62:7</w:t>
        </w:r>
      </w:hyperlink>
      <w:r>
        <w:rPr>
          <w:lang w:val="en-US"/>
        </w:rPr>
        <w:t xml:space="preserve">&lt;965::AID-APP2&gt;3.0.CO;2-Q.</w:t>
      </w:r>
      <w:r>
        <w:rPr>
          <w:lang w:val="en-US"/>
        </w:rPr>
      </w:r>
    </w:p>
    <w:p>
      <w:pPr>
        <w:pStyle w:val="814"/>
        <w:pBdr/>
        <w:spacing/>
        <w:ind w:hanging="720" w:left="720"/>
        <w:rPr>
          <w:lang w:val="en-US"/>
        </w:rPr>
      </w:pPr>
      <w:r>
        <w:rPr>
          <w:lang w:val="en-US"/>
        </w:rPr>
        <w:t xml:space="preserve">[3]</w:t>
      </w:r>
      <w:r>
        <w:rPr>
          <w:lang w:val="en-US"/>
        </w:rPr>
        <w:tab/>
        <w:t xml:space="preserve">M. Mikawa, N. Seki, S. Nagaoka, and H. Kawakami, "Structure and gas permeability of asymmetric polyimide membranes made by dry–wet phase inversion: Influence of alcohol as casting solution," </w:t>
      </w:r>
      <w:r>
        <w:rPr>
          <w:i/>
          <w:lang w:val="en-US"/>
        </w:rPr>
        <w:t xml:space="preserve">Journal of Polymer Science Part B: Polymer Physics, </w:t>
      </w:r>
      <w:r>
        <w:rPr>
          <w:lang w:val="en-US"/>
        </w:rPr>
        <w:t xml:space="preserve">vol. 45, no. 19, pp. 2739-2746, 2007, doi: </w:t>
      </w:r>
      <w:hyperlink r:id="rId17" w:tooltip="https://doi.org/10.1002/polb.21290" w:history="1">
        <w:r>
          <w:rPr>
            <w:rStyle w:val="813"/>
            <w:lang w:val="en-US"/>
          </w:rPr>
          <w:t xml:space="preserve">https://doi.org/10.1002/polb.21290</w:t>
        </w:r>
      </w:hyperlink>
      <w:r>
        <w:rPr>
          <w:lang w:val="en-US"/>
        </w:rPr>
        <w:t xml:space="preserve">.</w:t>
      </w:r>
      <w:r>
        <w:rPr>
          <w:lang w:val="en-US"/>
        </w:rPr>
      </w:r>
    </w:p>
    <w:p>
      <w:pPr>
        <w:pStyle w:val="814"/>
        <w:pBdr/>
        <w:spacing/>
        <w:ind w:hanging="720" w:left="720"/>
        <w:rPr>
          <w:lang w:val="en-US"/>
        </w:rPr>
      </w:pPr>
      <w:r>
        <w:rPr>
          <w:lang w:val="en-US"/>
        </w:rPr>
        <w:t xml:space="preserve">[4]</w:t>
      </w:r>
      <w:r>
        <w:rPr>
          <w:lang w:val="en-US"/>
        </w:rPr>
        <w:tab/>
        <w:t xml:space="preserve">M. Temtem, T. Casimiro, and A. Aguiar-Ricardo, "Solvent power and depressurization rate effects in the formation of polysulfone membranes with CO2-assisted phase inversion method," </w:t>
      </w:r>
      <w:r>
        <w:rPr>
          <w:i/>
          <w:lang w:val="en-US"/>
        </w:rPr>
        <w:t xml:space="preserve">Journal of Membrane Science, </w:t>
      </w:r>
      <w:r>
        <w:rPr>
          <w:lang w:val="en-US"/>
        </w:rPr>
        <w:t xml:space="preserve">vol. 283, no. 1, pp. 244-252, 2006/10/20/ 2006, doi: </w:t>
      </w:r>
      <w:hyperlink r:id="rId18" w:tooltip="https://doi.org/10.1016/j.memsci.2006.06.037" w:history="1">
        <w:r>
          <w:rPr>
            <w:rStyle w:val="813"/>
            <w:lang w:val="en-US"/>
          </w:rPr>
          <w:t xml:space="preserve">https://doi.org/10.1016/j.memsci.2006.06.037</w:t>
        </w:r>
      </w:hyperlink>
      <w:r>
        <w:rPr>
          <w:lang w:val="en-US"/>
        </w:rPr>
        <w:t xml:space="preserve">.</w:t>
      </w:r>
      <w:r>
        <w:rPr>
          <w:lang w:val="en-US"/>
        </w:rPr>
      </w:r>
    </w:p>
    <w:p>
      <w:pPr>
        <w:pStyle w:val="814"/>
        <w:pBdr/>
        <w:spacing/>
        <w:ind w:hanging="720" w:left="720"/>
        <w:rPr>
          <w:lang w:val="en-US"/>
        </w:rPr>
      </w:pPr>
      <w:r>
        <w:rPr>
          <w:lang w:val="en-US"/>
        </w:rPr>
        <w:t xml:space="preserve">[5]</w:t>
      </w:r>
      <w:r>
        <w:rPr>
          <w:lang w:val="en-US"/>
        </w:rPr>
        <w:tab/>
        <w:t xml:space="preserve">E. Reverchon and S. Cardea, "Formation of cellulose acetate membranes using a supercritical fluid assisted process," </w:t>
      </w:r>
      <w:r>
        <w:rPr>
          <w:i/>
          <w:lang w:val="en-US"/>
        </w:rPr>
        <w:t xml:space="preserve">Journal of Membrane Science, </w:t>
      </w:r>
      <w:r>
        <w:rPr>
          <w:lang w:val="en-US"/>
        </w:rPr>
        <w:t xml:space="preserve">vol. 240, no. 1, pp. 187-195, 2004/09/01/ 2004, doi: </w:t>
      </w:r>
      <w:hyperlink r:id="rId19" w:tooltip="https://doi.org/10.1016/j.memsci.2004.04.020" w:history="1">
        <w:r>
          <w:rPr>
            <w:rStyle w:val="813"/>
            <w:lang w:val="en-US"/>
          </w:rPr>
          <w:t xml:space="preserve">https://doi.org/10.1016/j.memsci.2004.04.020</w:t>
        </w:r>
      </w:hyperlink>
      <w:r>
        <w:rPr>
          <w:lang w:val="en-US"/>
        </w:rPr>
        <w:t xml:space="preserve">.</w:t>
      </w:r>
      <w:r>
        <w:rPr>
          <w:lang w:val="en-US"/>
        </w:rPr>
      </w:r>
    </w:p>
    <w:p>
      <w:pPr>
        <w:pStyle w:val="814"/>
        <w:pBdr/>
        <w:spacing/>
        <w:ind w:hanging="720" w:left="720"/>
        <w:rPr>
          <w:lang w:val="en-US"/>
        </w:rPr>
      </w:pPr>
      <w:r>
        <w:rPr>
          <w:lang w:val="en-US"/>
        </w:rPr>
        <w:t xml:space="preserve">[6]</w:t>
      </w:r>
      <w:r>
        <w:rPr>
          <w:lang w:val="en-US"/>
        </w:rPr>
        <w:tab/>
        <w:t xml:space="preserve">Q. Xu, M. Pang, Q. Peng, J. Li, and Y. Jiang, "Application of supercritical carbon dioxide in the preparation of biodegradable polylactide membranes," </w:t>
      </w:r>
      <w:r>
        <w:rPr>
          <w:i/>
          <w:lang w:val="en-US"/>
        </w:rPr>
        <w:t xml:space="preserve">Journal of Applied Polymer Science, </w:t>
      </w:r>
      <w:r>
        <w:rPr>
          <w:lang w:val="en-US"/>
        </w:rPr>
        <w:t xml:space="preserve">vol. 94, no. 5, pp. 2158-2163, 2004, doi: </w:t>
      </w:r>
      <w:hyperlink r:id="rId20" w:tooltip="https://doi.org/10.1002/app.21132" w:history="1">
        <w:r>
          <w:rPr>
            <w:rStyle w:val="813"/>
            <w:lang w:val="en-US"/>
          </w:rPr>
          <w:t xml:space="preserve">https://doi.org/10.1002/app.21132</w:t>
        </w:r>
      </w:hyperlink>
      <w:r>
        <w:rPr>
          <w:lang w:val="en-US"/>
        </w:rPr>
        <w:t xml:space="preserve">.</w:t>
      </w:r>
      <w:r>
        <w:rPr>
          <w:lang w:val="en-US"/>
        </w:rPr>
      </w:r>
    </w:p>
    <w:p>
      <w:pPr>
        <w:pStyle w:val="814"/>
        <w:pBdr/>
        <w:spacing/>
        <w:ind w:hanging="720" w:left="720"/>
        <w:rPr>
          <w:lang w:val="en-US"/>
        </w:rPr>
      </w:pPr>
      <w:r>
        <w:rPr>
          <w:lang w:val="en-US"/>
        </w:rPr>
        <w:t xml:space="preserve">[7]</w:t>
      </w:r>
      <w:r>
        <w:rPr>
          <w:lang w:val="en-US"/>
        </w:rPr>
        <w:tab/>
        <w:t xml:space="preserve">J.-H. Cao, B.-K. Zhu, G.-L. Ji, and Y.-Y. Xu, "Preparation and characterization of PVDF–HFP microporous flat membranes by supercritical CO2 induced phase separation," </w:t>
      </w:r>
      <w:r>
        <w:rPr>
          <w:i/>
          <w:lang w:val="en-US"/>
        </w:rPr>
        <w:t xml:space="preserve">Journal of Membrane Science, </w:t>
      </w:r>
      <w:r>
        <w:rPr>
          <w:lang w:val="en-US"/>
        </w:rPr>
        <w:t xml:space="preserve">vol. 266, pp. 102-109, 12/01 2005, doi: 10.1016/j.memsci.2005.05.015.</w:t>
      </w:r>
      <w:r>
        <w:rPr>
          <w:lang w:val="en-US"/>
        </w:rPr>
      </w:r>
    </w:p>
    <w:p>
      <w:pPr>
        <w:pStyle w:val="814"/>
        <w:pBdr/>
        <w:spacing/>
        <w:ind w:hanging="720" w:left="720"/>
        <w:rPr>
          <w:lang w:val="en-US"/>
        </w:rPr>
      </w:pPr>
      <w:r>
        <w:rPr>
          <w:lang w:val="en-US"/>
        </w:rPr>
        <w:t xml:space="preserve">[8]</w:t>
      </w:r>
      <w:r>
        <w:rPr>
          <w:lang w:val="en-US"/>
        </w:rPr>
        <w:tab/>
        <w:t xml:space="preserve">E. Reverchon, S. Cardea, and C. Rapuano, "Formation of poly</w:t>
      </w:r>
      <w:r>
        <w:rPr>
          <w:rFonts w:ascii="Cambria Math" w:hAnsi="Cambria Math" w:cs="Cambria Math"/>
          <w:lang w:val="en-US"/>
        </w:rPr>
        <w:t xml:space="preserve">‐</w:t>
      </w:r>
      <w:r>
        <w:rPr>
          <w:lang w:val="en-US"/>
        </w:rPr>
        <w:t xml:space="preserve">vinyl</w:t>
      </w:r>
      <w:r>
        <w:rPr>
          <w:rFonts w:ascii="Cambria Math" w:hAnsi="Cambria Math" w:cs="Cambria Math"/>
          <w:lang w:val="en-US"/>
        </w:rPr>
        <w:t xml:space="preserve">‐</w:t>
      </w:r>
      <w:r>
        <w:rPr>
          <w:lang w:val="en-US"/>
        </w:rPr>
        <w:t xml:space="preserve">alcohol structures by supercritical CO2," </w:t>
      </w:r>
      <w:r>
        <w:rPr>
          <w:i/>
          <w:lang w:val="en-US"/>
        </w:rPr>
        <w:t xml:space="preserve">Journal of Applied Polymer Science, </w:t>
      </w:r>
      <w:r>
        <w:rPr>
          <w:lang w:val="en-US"/>
        </w:rPr>
        <w:t xml:space="preserve">vol. 104, pp. 3151-3160, 06/05 2007, doi: 10.1002/app.26077.</w:t>
      </w:r>
      <w:r>
        <w:rPr>
          <w:lang w:val="en-US"/>
        </w:rPr>
      </w:r>
    </w:p>
    <w:p>
      <w:pPr>
        <w:pStyle w:val="814"/>
        <w:pBdr/>
        <w:spacing/>
        <w:ind w:hanging="720" w:left="720"/>
        <w:rPr>
          <w:lang w:val="en-US"/>
        </w:rPr>
      </w:pPr>
      <w:r>
        <w:rPr>
          <w:lang w:val="en-US"/>
        </w:rPr>
        <w:t xml:space="preserve">[9]</w:t>
      </w:r>
      <w:r>
        <w:rPr>
          <w:lang w:val="en-US"/>
        </w:rPr>
        <w:tab/>
        <w:t xml:space="preserve">E. Reverchon, E. S. Rappo, and S. Cardea, "Flexible supercritical CO2-assisted process for poly(methyl methacrylate) structure formation," </w:t>
      </w:r>
      <w:r>
        <w:rPr>
          <w:i/>
          <w:lang w:val="en-US"/>
        </w:rPr>
        <w:t xml:space="preserve">Polymer Engineering &amp; Science, </w:t>
      </w:r>
      <w:r>
        <w:rPr>
          <w:lang w:val="en-US"/>
        </w:rPr>
        <w:t xml:space="preserve">vol. 46, no. 2, pp. 188-197, 2006, doi: </w:t>
      </w:r>
      <w:hyperlink r:id="rId21" w:tooltip="https://doi.org/10.1002/pen.20438" w:history="1">
        <w:r>
          <w:rPr>
            <w:rStyle w:val="813"/>
            <w:lang w:val="en-US"/>
          </w:rPr>
          <w:t xml:space="preserve">https://doi.org/10.1002/pen.20438</w:t>
        </w:r>
      </w:hyperlink>
      <w:r>
        <w:rPr>
          <w:lang w:val="en-US"/>
        </w:rPr>
        <w:t xml:space="preserve">.</w:t>
      </w:r>
      <w:r>
        <w:rPr>
          <w:lang w:val="en-US"/>
        </w:rPr>
      </w:r>
    </w:p>
    <w:p>
      <w:pPr>
        <w:pBdr/>
        <w:spacing/>
        <w:ind/>
        <w:rPr>
          <w:lang w:val="en-US"/>
        </w:rPr>
      </w:pPr>
      <w:r>
        <w:fldChar w:fldCharType="end"/>
      </w:r>
      <w:r>
        <w:rPr>
          <w:lang w:val="en-US"/>
        </w:rPr>
      </w:r>
    </w:p>
    <w:p>
      <w:pPr>
        <w:pBdr/>
        <w:spacing/>
        <w:ind/>
        <w:rPr>
          <w:lang w:val="en-US"/>
        </w:rPr>
      </w:pPr>
      <w:r>
        <w:rPr>
          <w:lang w:val="en-US"/>
        </w:rPr>
      </w:r>
      <w:r>
        <w:rPr>
          <w:lang w:val="en-US"/>
        </w:rPr>
      </w:r>
    </w:p>
    <w:p>
      <w:pPr>
        <w:pBdr/>
        <w:spacing/>
        <w:ind/>
        <w:rPr>
          <w:lang w:val="en-US"/>
        </w:rPr>
      </w:pPr>
      <w:r>
        <w:rPr>
          <w:lang w:val="en-US"/>
        </w:rPr>
      </w:r>
      <w:r>
        <w:rPr>
          <w:lang w:val="en-US"/>
        </w:rPr>
      </w:r>
    </w:p>
    <w:p>
      <w:pPr>
        <w:pBdr/>
        <w:spacing/>
        <w:ind/>
        <w:rPr>
          <w:lang w:val="en-US"/>
        </w:rPr>
      </w:pPr>
      <w:r>
        <w:rPr>
          <w:lang w:val="en-US"/>
        </w:rPr>
      </w:r>
      <w:r>
        <w:rPr>
          <w:lang w:val="en-US"/>
        </w:rPr>
      </w:r>
    </w:p>
    <w:p>
      <w:pPr>
        <w:pBdr/>
        <w:spacing/>
        <w:ind/>
        <w:rPr>
          <w:lang w:val="en-US"/>
        </w:rPr>
      </w:pPr>
      <w:r>
        <w:rPr>
          <w:lang w:val="en-US"/>
        </w:rPr>
      </w:r>
      <w:r>
        <w:rPr>
          <w:lang w:val="en-US"/>
        </w:rPr>
      </w:r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h="15840" w:orient="portrait" w:w="12240"/>
      <w:pgMar w:top="1985" w:right="1134" w:bottom="1701" w:left="1134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/>
        <w:ind/>
        <w:rPr/>
      </w:pPr>
      <w:r>
        <w:separator/>
      </w:r>
      <w:r/>
    </w:p>
  </w:endnote>
  <w:endnote w:type="continuationSeparator" w:id="0">
    <w:p>
      <w:pPr>
        <w:pBdr/>
        <w:spacing w:after="0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00603000000000000"/>
  </w:font>
  <w:font w:name="Batang">
    <w:panose1 w:val="02000603000000000000"/>
  </w:font>
  <w:font w:name="Montserrat SemiBold">
    <w:panose1 w:val="00000700000000000000"/>
  </w:font>
  <w:font w:name="Montserrat">
    <w:panose1 w:val="000005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/>
      <w:spacing/>
      <w:ind/>
      <w:rPr/>
    </w:pPr>
    <w:r/>
    <w:r/>
  </w:p>
  <w:tbl>
    <w:tblPr>
      <w:tblStyle w:val="807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321"/>
      <w:gridCol w:w="3321"/>
    </w:tblGrid>
    <w:tr>
      <w:trPr/>
      <w:tc>
        <w:tcPr>
          <w:tcBorders/>
          <w:tcW w:w="3321" w:type="dxa"/>
          <w:textDirection w:val="lrTb"/>
          <w:noWrap w:val="false"/>
        </w:tcPr>
        <w:p>
          <w:pPr>
            <w:pStyle w:val="818"/>
            <w:pBdr/>
            <w:spacing/>
            <w:ind/>
            <w:rPr>
              <w:sz w:val="16"/>
              <w:szCs w:val="18"/>
            </w:rPr>
          </w:pPr>
          <w:r>
            <w:rPr>
              <w:sz w:val="16"/>
              <w:szCs w:val="18"/>
            </w:rPr>
          </w:r>
          <w:r>
            <w:rPr>
              <w:sz w:val="16"/>
              <w:szCs w:val="18"/>
            </w:rPr>
          </w:r>
        </w:p>
      </w:tc>
      <w:tc>
        <w:tcPr>
          <w:tcBorders/>
          <w:tcW w:w="3321" w:type="dxa"/>
          <w:textDirection w:val="lrTb"/>
          <w:noWrap w:val="false"/>
        </w:tcPr>
        <w:p>
          <w:pPr>
            <w:pStyle w:val="818"/>
            <w:pBdr/>
            <w:spacing/>
            <w:ind/>
            <w:rPr>
              <w:sz w:val="16"/>
              <w:szCs w:val="18"/>
            </w:rPr>
          </w:pPr>
          <w:r>
            <w:rPr>
              <w:sz w:val="16"/>
              <w:szCs w:val="18"/>
            </w:rPr>
          </w:r>
          <w:r>
            <w:rPr>
              <w:sz w:val="16"/>
              <w:szCs w:val="18"/>
            </w:rPr>
          </w:r>
        </w:p>
      </w:tc>
    </w:tr>
  </w:tbl>
  <w:p>
    <w:pPr>
      <w:pStyle w:val="818"/>
      <w:pBdr/>
      <w:spacing/>
      <w:ind/>
      <w:rPr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8"/>
      <w:pBdr/>
      <w:spacing/>
      <w:ind/>
      <w:rPr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8"/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/>
        <w:ind/>
        <w:rPr/>
      </w:pPr>
      <w:r>
        <w:separator/>
      </w:r>
      <w:r/>
    </w:p>
  </w:footnote>
  <w:footnote w:type="continuationSeparator" w:id="0">
    <w:p>
      <w:pPr>
        <w:pBdr/>
        <w:spacing w:after="0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6"/>
      <w:pBdr/>
      <w:spacing/>
      <w:ind/>
      <w:rPr/>
    </w:pPr>
    <w:r/>
    <w:r/>
  </w:p>
  <w:tbl>
    <w:tblPr>
      <w:tblStyle w:val="807"/>
      <w:tblW w:w="1276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394"/>
      <w:gridCol w:w="2789"/>
      <w:gridCol w:w="2789"/>
      <w:gridCol w:w="2789"/>
    </w:tblGrid>
    <w:tr>
      <w:trPr/>
      <w:tc>
        <w:tcPr>
          <w:tcBorders/>
          <w:tcW w:w="4394" w:type="dxa"/>
          <w:vAlign w:val="center"/>
          <w:textDirection w:val="lrTb"/>
          <w:noWrap w:val="false"/>
        </w:tcPr>
        <w:p>
          <w:pPr>
            <w:pStyle w:val="816"/>
            <w:pBdr/>
            <w:spacing/>
            <w:ind/>
            <w:jc w:val="center"/>
            <w:rPr/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2653146" cy="504448"/>
                    <wp:effectExtent l="0" t="0" r="0" b="0"/>
                    <wp:docPr id="1" name="Imagen 4" descr="RIIM_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RIIM_Logo"/>
                            <pic:cNvPicPr>
                              <a:picLocks noChangeAspect="1"/>
                            </pic:cNvPicPr>
                            <pic:nvPr/>
                          </pic:nvPicPr>
                          <pic:blipFill>
                            <a:blip r:embed="rId1"/>
                            <a:srcRect l="0" t="0" r="40664" b="0"/>
                            <a:stretch/>
                          </pic:blipFill>
                          <pic:spPr bwMode="auto">
                            <a:xfrm>
                              <a:off x="0" y="0"/>
                              <a:ext cx="2685603" cy="5106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miter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0" o:spid="_x0000_s0" type="#_x0000_t75" style="width:208.91pt;height:39.72pt;mso-wrap-distance-left:0.00pt;mso-wrap-distance-top:0.00pt;mso-wrap-distance-right:0.00pt;mso-wrap-distance-bottom:0.00pt;z-index:1;" stroked="f">
                    <v:imagedata r:id="rId1" o:title=""/>
                    <o:lock v:ext="edit" rotation="t"/>
                  </v:shape>
                </w:pict>
              </mc:Fallback>
            </mc:AlternateContent>
          </w:r>
          <w:r/>
        </w:p>
      </w:tc>
      <w:tc>
        <w:tcPr>
          <w:tcBorders/>
          <w:tcW w:w="2789" w:type="dxa"/>
          <w:vAlign w:val="center"/>
          <w:textDirection w:val="lrTb"/>
          <w:noWrap w:val="false"/>
        </w:tcPr>
        <w:p>
          <w:pPr>
            <w:pStyle w:val="816"/>
            <w:pBdr/>
            <w:spacing/>
            <w:ind/>
            <w:jc w:val="center"/>
            <w:rPr/>
          </w:pPr>
          <w:r/>
          <w:r/>
        </w:p>
      </w:tc>
      <w:tc>
        <w:tcPr>
          <w:tcBorders/>
          <w:tcW w:w="2789" w:type="dxa"/>
          <w:vAlign w:val="center"/>
          <w:textDirection w:val="lrTb"/>
          <w:noWrap w:val="false"/>
        </w:tcPr>
        <w:p>
          <w:pPr>
            <w:pStyle w:val="816"/>
            <w:pBdr/>
            <w:spacing/>
            <w:ind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8"/>
            </w:rPr>
            <w:t xml:space="preserve">RIIM, </w:t>
          </w:r>
          <w:r>
            <w:rPr>
              <w:rFonts w:ascii="Arial" w:hAnsi="Arial" w:cs="Arial"/>
              <w:sz w:val="16"/>
              <w:szCs w:val="18"/>
            </w:rPr>
            <w:t xml:space="preserve">Vol</w:t>
          </w:r>
          <w:r>
            <w:rPr>
              <w:rFonts w:ascii="Arial" w:hAnsi="Arial" w:cs="Arial"/>
              <w:sz w:val="16"/>
              <w:szCs w:val="18"/>
            </w:rPr>
            <w:t xml:space="preserve"> 1, </w:t>
          </w:r>
          <w:r>
            <w:rPr>
              <w:rFonts w:ascii="Arial" w:hAnsi="Arial" w:cs="Arial"/>
              <w:sz w:val="16"/>
              <w:szCs w:val="18"/>
            </w:rPr>
            <w:t xml:space="preserve">Num</w:t>
          </w:r>
          <w:r>
            <w:rPr>
              <w:rFonts w:ascii="Arial" w:hAnsi="Arial" w:cs="Arial"/>
              <w:sz w:val="16"/>
              <w:szCs w:val="18"/>
            </w:rPr>
            <w:t xml:space="preserve"> 1, 2024</w:t>
          </w:r>
          <w:r>
            <w:rPr>
              <w:rFonts w:ascii="Arial" w:hAnsi="Arial" w:cs="Arial"/>
            </w:rPr>
          </w:r>
        </w:p>
      </w:tc>
      <w:tc>
        <w:tcPr>
          <w:tcBorders/>
          <w:tcW w:w="2789" w:type="dxa"/>
          <w:vAlign w:val="center"/>
          <w:textDirection w:val="lrTb"/>
          <w:noWrap w:val="false"/>
        </w:tcPr>
        <w:p>
          <w:pPr>
            <w:pStyle w:val="816"/>
            <w:pBdr/>
            <w:spacing/>
            <w:ind/>
            <w:jc w:val="center"/>
            <w:rPr/>
          </w:pPr>
          <w:r/>
          <w:r/>
        </w:p>
      </w:tc>
    </w:tr>
  </w:tbl>
  <w:p>
    <w:pPr>
      <w:pStyle w:val="816"/>
      <w:pBdr/>
      <w:spacing/>
      <w:ind/>
      <w:rPr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6"/>
      <w:pBdr/>
      <w:spacing/>
      <w:ind/>
      <w:rPr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6"/>
      <w:pBdr/>
      <w:spacing/>
      <w:ind/>
      <w:rPr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pBdr/>
        <w:spacing w:after="16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802"/>
    <w:link w:val="801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800"/>
    <w:next w:val="800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802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800"/>
    <w:next w:val="800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802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800"/>
    <w:next w:val="800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802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800"/>
    <w:next w:val="800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802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800"/>
    <w:next w:val="800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802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800"/>
    <w:next w:val="800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802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800"/>
    <w:next w:val="800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802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800"/>
    <w:next w:val="800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802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800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character" w:styleId="35">
    <w:name w:val="Title Char"/>
    <w:basedOn w:val="802"/>
    <w:link w:val="805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802"/>
    <w:link w:val="811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800"/>
    <w:next w:val="800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800"/>
    <w:next w:val="800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character" w:styleId="43">
    <w:name w:val="Header Char"/>
    <w:basedOn w:val="802"/>
    <w:link w:val="816"/>
    <w:uiPriority w:val="99"/>
    <w:pPr>
      <w:pBdr/>
      <w:spacing/>
      <w:ind/>
    </w:pPr>
  </w:style>
  <w:style w:type="character" w:styleId="45">
    <w:name w:val="Footer Char"/>
    <w:basedOn w:val="802"/>
    <w:link w:val="818"/>
    <w:uiPriority w:val="99"/>
    <w:pPr>
      <w:pBdr/>
      <w:spacing/>
      <w:ind/>
    </w:pPr>
  </w:style>
  <w:style w:type="paragraph" w:styleId="46">
    <w:name w:val="Caption"/>
    <w:basedOn w:val="800"/>
    <w:next w:val="800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818"/>
    <w:uiPriority w:val="99"/>
    <w:pPr>
      <w:pBdr/>
      <w:spacing/>
      <w:ind/>
    </w:pPr>
  </w:style>
  <w:style w:type="table" w:styleId="49">
    <w:name w:val="Table Grid Light"/>
    <w:basedOn w:val="80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80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80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80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80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80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80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80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80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80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eeb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b4d1ec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b4d1ec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rPr>
        <w:rFonts w:ascii="Arial" w:hAnsi="Arial"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760ab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rPr>
        <w:rFonts w:ascii="Arial" w:hAnsi="Arial"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3e6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rPr>
        <w:rFonts w:ascii="Arial" w:hAnsi="Arial"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rPr>
        <w:rFonts w:ascii="Arial" w:hAnsi="Arial"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80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80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80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80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80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80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80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80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80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80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80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80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80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80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80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75">
    <w:name w:val="footnote text"/>
    <w:basedOn w:val="800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802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800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802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800"/>
    <w:next w:val="800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800"/>
    <w:next w:val="800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800"/>
    <w:next w:val="800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800"/>
    <w:next w:val="800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800"/>
    <w:next w:val="800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800"/>
    <w:next w:val="800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800"/>
    <w:next w:val="800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800"/>
    <w:next w:val="800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800"/>
    <w:next w:val="800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800"/>
    <w:next w:val="800"/>
    <w:uiPriority w:val="99"/>
    <w:unhideWhenUsed/>
    <w:pPr>
      <w:pBdr/>
      <w:spacing w:after="0" w:afterAutospacing="0"/>
      <w:ind/>
    </w:pPr>
  </w:style>
  <w:style w:type="paragraph" w:styleId="800" w:default="1">
    <w:name w:val="Normal"/>
    <w:qFormat/>
    <w:pPr>
      <w:pBdr/>
      <w:spacing w:line="240" w:lineRule="auto"/>
      <w:ind/>
      <w:jc w:val="both"/>
    </w:pPr>
    <w:rPr>
      <w:rFonts w:ascii="Montserrat" w:hAnsi="Montserrat"/>
      <w:sz w:val="20"/>
    </w:rPr>
  </w:style>
  <w:style w:type="paragraph" w:styleId="801">
    <w:name w:val="Heading 1"/>
    <w:basedOn w:val="800"/>
    <w:next w:val="800"/>
    <w:link w:val="810"/>
    <w:uiPriority w:val="9"/>
    <w:qFormat/>
    <w:pPr>
      <w:keepNext w:val="true"/>
      <w:keepLines w:val="true"/>
      <w:pBdr/>
      <w:spacing w:before="160"/>
      <w:ind/>
      <w:jc w:val="left"/>
      <w:outlineLvl w:val="0"/>
    </w:pPr>
    <w:rPr>
      <w:rFonts w:ascii="Montserrat SemiBold" w:hAnsi="Montserrat SemiBold" w:eastAsiaTheme="majorEastAsia" w:cstheme="majorBidi"/>
      <w:color w:val="003d7c"/>
      <w:sz w:val="24"/>
      <w:szCs w:val="32"/>
    </w:rPr>
  </w:style>
  <w:style w:type="character" w:styleId="802" w:default="1">
    <w:name w:val="Default Paragraph Font"/>
    <w:uiPriority w:val="1"/>
    <w:semiHidden/>
    <w:unhideWhenUsed/>
    <w:pPr>
      <w:pBdr/>
      <w:spacing/>
      <w:ind/>
    </w:pPr>
  </w:style>
  <w:style w:type="table" w:styleId="803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04" w:default="1">
    <w:name w:val="No List"/>
    <w:uiPriority w:val="99"/>
    <w:semiHidden/>
    <w:unhideWhenUsed/>
    <w:pPr>
      <w:pBdr/>
      <w:spacing/>
      <w:ind/>
    </w:pPr>
  </w:style>
  <w:style w:type="paragraph" w:styleId="805">
    <w:name w:val="Title"/>
    <w:basedOn w:val="800"/>
    <w:next w:val="800"/>
    <w:link w:val="806"/>
    <w:uiPriority w:val="10"/>
    <w:qFormat/>
    <w:pPr>
      <w:pBdr/>
      <w:spacing w:after="360" w:before="120"/>
      <w:ind/>
      <w:contextualSpacing w:val="true"/>
      <w:jc w:val="center"/>
    </w:pPr>
    <w:rPr>
      <w:rFonts w:ascii="Montserrat SemiBold" w:hAnsi="Montserrat SemiBold" w:eastAsiaTheme="majorEastAsia" w:cstheme="majorBidi"/>
      <w:caps/>
      <w:spacing w:val="-10"/>
      <w:sz w:val="32"/>
      <w:szCs w:val="56"/>
    </w:rPr>
  </w:style>
  <w:style w:type="character" w:styleId="806" w:customStyle="1">
    <w:name w:val="Título Car"/>
    <w:basedOn w:val="802"/>
    <w:link w:val="805"/>
    <w:uiPriority w:val="10"/>
    <w:pPr>
      <w:pBdr/>
      <w:spacing/>
      <w:ind/>
    </w:pPr>
    <w:rPr>
      <w:rFonts w:ascii="Montserrat SemiBold" w:hAnsi="Montserrat SemiBold" w:eastAsiaTheme="majorEastAsia" w:cstheme="majorBidi"/>
      <w:caps/>
      <w:spacing w:val="-10"/>
      <w:sz w:val="32"/>
      <w:szCs w:val="56"/>
    </w:rPr>
  </w:style>
  <w:style w:type="table" w:styleId="807">
    <w:name w:val="Table Grid"/>
    <w:basedOn w:val="803"/>
    <w:uiPriority w:val="39"/>
    <w:pPr>
      <w:pBdr/>
      <w:spacing w:after="0" w:line="240" w:lineRule="auto"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08" w:customStyle="1">
    <w:name w:val="Autores"/>
    <w:basedOn w:val="800"/>
    <w:qFormat/>
    <w:pPr>
      <w:pBdr/>
      <w:spacing w:after="0"/>
      <w:ind/>
      <w:jc w:val="center"/>
    </w:pPr>
    <w:rPr>
      <w:i/>
      <w:sz w:val="18"/>
    </w:rPr>
  </w:style>
  <w:style w:type="paragraph" w:styleId="809" w:customStyle="1">
    <w:name w:val="Area de Participacion"/>
    <w:basedOn w:val="800"/>
    <w:qFormat/>
    <w:pPr>
      <w:pBdr/>
      <w:spacing w:after="0"/>
      <w:ind/>
      <w:jc w:val="center"/>
    </w:pPr>
    <w:rPr>
      <w:sz w:val="18"/>
    </w:rPr>
  </w:style>
  <w:style w:type="character" w:styleId="810" w:customStyle="1">
    <w:name w:val="Título 1 Car"/>
    <w:basedOn w:val="802"/>
    <w:link w:val="801"/>
    <w:uiPriority w:val="9"/>
    <w:pPr>
      <w:pBdr/>
      <w:spacing/>
      <w:ind/>
    </w:pPr>
    <w:rPr>
      <w:rFonts w:ascii="Montserrat SemiBold" w:hAnsi="Montserrat SemiBold" w:eastAsiaTheme="majorEastAsia" w:cstheme="majorBidi"/>
      <w:color w:val="003d7c"/>
      <w:sz w:val="24"/>
      <w:szCs w:val="32"/>
    </w:rPr>
  </w:style>
  <w:style w:type="paragraph" w:styleId="811">
    <w:name w:val="Subtitle"/>
    <w:basedOn w:val="800"/>
    <w:next w:val="800"/>
    <w:link w:val="812"/>
    <w:uiPriority w:val="11"/>
    <w:qFormat/>
    <w:pPr>
      <w:numPr>
        <w:ilvl w:val="1"/>
      </w:numPr>
      <w:pBdr/>
      <w:spacing w:before="160"/>
      <w:ind/>
    </w:pPr>
    <w:rPr>
      <w:rFonts w:ascii="Montserrat SemiBold" w:hAnsi="Montserrat SemiBold" w:eastAsiaTheme="minorEastAsia"/>
      <w:i/>
      <w:spacing w:val="15"/>
      <w:sz w:val="22"/>
    </w:rPr>
  </w:style>
  <w:style w:type="character" w:styleId="812" w:customStyle="1">
    <w:name w:val="Subtítulo Car"/>
    <w:basedOn w:val="802"/>
    <w:link w:val="811"/>
    <w:uiPriority w:val="11"/>
    <w:pPr>
      <w:pBdr/>
      <w:spacing/>
      <w:ind/>
    </w:pPr>
    <w:rPr>
      <w:rFonts w:ascii="Montserrat SemiBold" w:hAnsi="Montserrat SemiBold" w:eastAsiaTheme="minorEastAsia"/>
      <w:i/>
      <w:spacing w:val="15"/>
    </w:rPr>
  </w:style>
  <w:style w:type="character" w:styleId="813">
    <w:name w:val="Hyperlink"/>
    <w:basedOn w:val="802"/>
    <w:uiPriority w:val="99"/>
    <w:pPr>
      <w:pBdr/>
      <w:spacing/>
      <w:ind/>
    </w:pPr>
    <w:rPr>
      <w:color w:val="0000ff"/>
      <w:u w:val="single"/>
    </w:rPr>
  </w:style>
  <w:style w:type="paragraph" w:styleId="814" w:customStyle="1">
    <w:name w:val="EndNote Bibliography"/>
    <w:basedOn w:val="800"/>
    <w:link w:val="815"/>
    <w:pPr>
      <w:pBdr/>
      <w:spacing w:after="0"/>
      <w:ind/>
    </w:pPr>
    <w:rPr>
      <w:rFonts w:ascii="Arial" w:hAnsi="Arial" w:eastAsia="Batang" w:cs="Arial"/>
      <w:color w:val="000000"/>
      <w:szCs w:val="20"/>
      <w:shd w:val="clear" w:color="auto" w:fill="ffffff"/>
      <w:lang w:eastAsia="ko-KR"/>
    </w:rPr>
  </w:style>
  <w:style w:type="character" w:styleId="815" w:customStyle="1">
    <w:name w:val="EndNote Bibliography Car"/>
    <w:basedOn w:val="802"/>
    <w:link w:val="814"/>
    <w:pPr>
      <w:pBdr/>
      <w:spacing/>
      <w:ind/>
    </w:pPr>
    <w:rPr>
      <w:rFonts w:ascii="Arial" w:hAnsi="Arial" w:eastAsia="Batang" w:cs="Arial"/>
      <w:color w:val="000000"/>
      <w:sz w:val="20"/>
      <w:szCs w:val="20"/>
      <w:lang w:eastAsia="ko-KR"/>
    </w:rPr>
  </w:style>
  <w:style w:type="paragraph" w:styleId="816">
    <w:name w:val="Header"/>
    <w:basedOn w:val="800"/>
    <w:link w:val="817"/>
    <w:uiPriority w:val="99"/>
    <w:unhideWhenUsed/>
    <w:pPr>
      <w:pBdr/>
      <w:tabs>
        <w:tab w:val="center" w:leader="none" w:pos="4680"/>
        <w:tab w:val="right" w:leader="none" w:pos="9360"/>
      </w:tabs>
      <w:spacing w:after="0"/>
      <w:ind/>
    </w:pPr>
  </w:style>
  <w:style w:type="character" w:styleId="817" w:customStyle="1">
    <w:name w:val="Encabezado Car"/>
    <w:basedOn w:val="802"/>
    <w:link w:val="816"/>
    <w:uiPriority w:val="99"/>
    <w:pPr>
      <w:pBdr/>
      <w:spacing/>
      <w:ind/>
    </w:pPr>
    <w:rPr>
      <w:rFonts w:ascii="Montserrat" w:hAnsi="Montserrat"/>
      <w:sz w:val="20"/>
    </w:rPr>
  </w:style>
  <w:style w:type="paragraph" w:styleId="818">
    <w:name w:val="Footer"/>
    <w:basedOn w:val="800"/>
    <w:link w:val="819"/>
    <w:uiPriority w:val="99"/>
    <w:unhideWhenUsed/>
    <w:pPr>
      <w:pBdr/>
      <w:tabs>
        <w:tab w:val="center" w:leader="none" w:pos="4680"/>
        <w:tab w:val="right" w:leader="none" w:pos="9360"/>
      </w:tabs>
      <w:spacing w:after="0"/>
      <w:ind/>
    </w:pPr>
  </w:style>
  <w:style w:type="character" w:styleId="819" w:customStyle="1">
    <w:name w:val="Pie de página Car"/>
    <w:basedOn w:val="802"/>
    <w:link w:val="818"/>
    <w:uiPriority w:val="99"/>
    <w:pPr>
      <w:pBdr/>
      <w:spacing/>
      <w:ind/>
    </w:pPr>
    <w:rPr>
      <w:rFonts w:ascii="Montserrat" w:hAnsi="Montserrat"/>
      <w:sz w:val="20"/>
    </w:rPr>
  </w:style>
  <w:style w:type="character" w:styleId="820">
    <w:name w:val="Strong"/>
    <w:basedOn w:val="802"/>
    <w:uiPriority w:val="22"/>
    <w:qFormat/>
    <w:pPr>
      <w:pBdr/>
      <w:spacing/>
      <w:ind/>
    </w:pPr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yperlink" Target="https://doi.org/10.1002/(SICI)1097-4628(19961114)62:7" TargetMode="External"/><Relationship Id="rId17" Type="http://schemas.openxmlformats.org/officeDocument/2006/relationships/hyperlink" Target="https://doi.org/10.1002/polb.21290" TargetMode="External"/><Relationship Id="rId18" Type="http://schemas.openxmlformats.org/officeDocument/2006/relationships/hyperlink" Target="https://doi.org/10.1016/j.memsci.2006.06.037" TargetMode="External"/><Relationship Id="rId19" Type="http://schemas.openxmlformats.org/officeDocument/2006/relationships/hyperlink" Target="https://doi.org/10.1016/j.memsci.2004.04.020" TargetMode="External"/><Relationship Id="rId20" Type="http://schemas.openxmlformats.org/officeDocument/2006/relationships/hyperlink" Target="https://doi.org/10.1002/app.21132" TargetMode="External"/><Relationship Id="rId21" Type="http://schemas.openxmlformats.org/officeDocument/2006/relationships/hyperlink" Target="https://doi.org/10.1002/pen.2043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ALEJANDRO CUELLAR CORTES</dc:creator>
  <cp:keywords/>
  <dc:description/>
  <cp:revision>63</cp:revision>
  <dcterms:created xsi:type="dcterms:W3CDTF">2024-05-23T00:11:00Z</dcterms:created>
  <dcterms:modified xsi:type="dcterms:W3CDTF">2024-05-27T15:07:35Z</dcterms:modified>
</cp:coreProperties>
</file>